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E27" w:rsidRPr="009052B2" w:rsidRDefault="009F6410" w:rsidP="00632C5D">
      <w:pPr>
        <w:jc w:val="center"/>
        <w:rPr>
          <w:sz w:val="22"/>
          <w:szCs w:val="22"/>
        </w:rPr>
      </w:pPr>
      <w:r w:rsidRPr="009052B2">
        <w:rPr>
          <w:noProof/>
          <w:lang w:eastAsia="en-GB"/>
        </w:rPr>
        <w:drawing>
          <wp:inline distT="0" distB="0" distL="0" distR="0" wp14:anchorId="40F6F92E" wp14:editId="5DC23A38">
            <wp:extent cx="3810000" cy="1264120"/>
            <wp:effectExtent l="0" t="0" r="0" b="0"/>
            <wp:docPr id="1" name="Picture 1" descr="University logo" title="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Visual Identity\University logo\UOY-Logo-Stacked-shield-Black.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9509" r="-19509"/>
                    <a:stretch/>
                  </pic:blipFill>
                  <pic:spPr bwMode="auto">
                    <a:xfrm>
                      <a:off x="0" y="0"/>
                      <a:ext cx="3810000" cy="1264120"/>
                    </a:xfrm>
                    <a:prstGeom prst="rect">
                      <a:avLst/>
                    </a:prstGeom>
                    <a:noFill/>
                    <a:ln>
                      <a:noFill/>
                    </a:ln>
                  </pic:spPr>
                </pic:pic>
              </a:graphicData>
            </a:graphic>
          </wp:inline>
        </w:drawing>
      </w:r>
    </w:p>
    <w:p w:rsidR="00646E27" w:rsidRPr="009052B2" w:rsidRDefault="00646E27" w:rsidP="00632C5D"/>
    <w:p w:rsidR="00646E27" w:rsidRPr="009052B2" w:rsidRDefault="00646E27" w:rsidP="00632C5D"/>
    <w:p w:rsidR="00646E27" w:rsidRPr="009052B2" w:rsidRDefault="00646E27" w:rsidP="00632C5D"/>
    <w:p w:rsidR="00646E27" w:rsidRPr="009052B2" w:rsidRDefault="00646E27" w:rsidP="00632C5D"/>
    <w:p w:rsidR="00646E27" w:rsidRPr="009E1249" w:rsidRDefault="00646E27" w:rsidP="00632C5D">
      <w:pPr>
        <w:pStyle w:val="Title"/>
      </w:pPr>
      <w:r w:rsidRPr="009E1249">
        <w:t>DEPARTMENT OF PHILOSOPHY</w:t>
      </w:r>
    </w:p>
    <w:p w:rsidR="00646E27" w:rsidRPr="009052B2" w:rsidRDefault="00646E27" w:rsidP="00632C5D"/>
    <w:p w:rsidR="00646E27" w:rsidRPr="009052B2" w:rsidRDefault="00646E27" w:rsidP="00632C5D"/>
    <w:p w:rsidR="00646E27" w:rsidRPr="009052B2" w:rsidRDefault="00646E27" w:rsidP="00632C5D"/>
    <w:p w:rsidR="00646E27" w:rsidRPr="009052B2" w:rsidRDefault="00646E27" w:rsidP="00632C5D"/>
    <w:p w:rsidR="00646E27" w:rsidRPr="009052B2" w:rsidRDefault="00646E27" w:rsidP="00632C5D"/>
    <w:p w:rsidR="00646E27" w:rsidRPr="009052B2" w:rsidRDefault="00646E27" w:rsidP="00632C5D">
      <w:pPr>
        <w:jc w:val="center"/>
      </w:pPr>
      <w:r w:rsidRPr="009052B2">
        <w:rPr>
          <w:noProof/>
          <w:lang w:eastAsia="en-GB"/>
        </w:rPr>
        <w:drawing>
          <wp:inline distT="0" distB="0" distL="0" distR="0" wp14:anchorId="7F404E62" wp14:editId="610BEFD9">
            <wp:extent cx="4341395" cy="4330700"/>
            <wp:effectExtent l="0" t="0" r="2540" b="0"/>
            <wp:docPr id="2" name="Picture 2" descr="Image of black swan" title="Image of black sw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an.JPG"/>
                    <pic:cNvPicPr/>
                  </pic:nvPicPr>
                  <pic:blipFill>
                    <a:blip r:embed="rId9">
                      <a:extLst>
                        <a:ext uri="{28A0092B-C50C-407E-A947-70E740481C1C}">
                          <a14:useLocalDpi xmlns:a14="http://schemas.microsoft.com/office/drawing/2010/main" val="0"/>
                        </a:ext>
                      </a:extLst>
                    </a:blip>
                    <a:stretch>
                      <a:fillRect/>
                    </a:stretch>
                  </pic:blipFill>
                  <pic:spPr>
                    <a:xfrm>
                      <a:off x="0" y="0"/>
                      <a:ext cx="4343400" cy="4332701"/>
                    </a:xfrm>
                    <a:prstGeom prst="rect">
                      <a:avLst/>
                    </a:prstGeom>
                  </pic:spPr>
                </pic:pic>
              </a:graphicData>
            </a:graphic>
          </wp:inline>
        </w:drawing>
      </w:r>
    </w:p>
    <w:p w:rsidR="00646E27" w:rsidRPr="009052B2" w:rsidRDefault="00646E27" w:rsidP="00632C5D"/>
    <w:p w:rsidR="00646E27" w:rsidRPr="009052B2" w:rsidRDefault="00646E27" w:rsidP="00632C5D"/>
    <w:p w:rsidR="00646E27" w:rsidRPr="009052B2" w:rsidRDefault="00646E27" w:rsidP="00632C5D"/>
    <w:p w:rsidR="00646E27" w:rsidRPr="009052B2" w:rsidRDefault="00646E27" w:rsidP="00632C5D"/>
    <w:p w:rsidR="005C590F" w:rsidRDefault="00646E27" w:rsidP="00632C5D">
      <w:pPr>
        <w:pStyle w:val="Title"/>
      </w:pPr>
      <w:r w:rsidRPr="009052B2">
        <w:t>G</w:t>
      </w:r>
      <w:r w:rsidR="00756BE0">
        <w:t>UIDE FOR TAUGHT MA STUDENTS 2021/22</w:t>
      </w:r>
    </w:p>
    <w:p w:rsidR="005C590F" w:rsidRDefault="005C590F" w:rsidP="00632C5D"/>
    <w:p w:rsidR="00F05765" w:rsidRPr="009052B2" w:rsidRDefault="00F05765" w:rsidP="00632C5D"/>
    <w:p w:rsidR="00162C49" w:rsidRPr="009E1249" w:rsidRDefault="00162C49" w:rsidP="00632C5D">
      <w:pPr>
        <w:pStyle w:val="Heading1"/>
      </w:pPr>
      <w:r w:rsidRPr="009E1249">
        <w:t>PHILOSOPHY DEPARTMENT GUIDE FOR MA STUDENTS</w:t>
      </w:r>
    </w:p>
    <w:p w:rsidR="00162C49" w:rsidRPr="009052B2" w:rsidRDefault="00162C49" w:rsidP="00632C5D"/>
    <w:p w:rsidR="00B80E64" w:rsidRPr="009052B2" w:rsidRDefault="00B80E64" w:rsidP="00632C5D"/>
    <w:p w:rsidR="00162C49" w:rsidRPr="00A62ED9" w:rsidRDefault="00162C49" w:rsidP="00632C5D">
      <w:pPr>
        <w:rPr>
          <w:rStyle w:val="Heading2Char"/>
        </w:rPr>
      </w:pPr>
      <w:r w:rsidRPr="00A62ED9">
        <w:rPr>
          <w:rStyle w:val="Heading2Char"/>
        </w:rPr>
        <w:t>Content</w:t>
      </w:r>
      <w:r w:rsidR="00A62ED9">
        <w:rPr>
          <w:b/>
        </w:rPr>
        <w:t>S</w:t>
      </w:r>
      <w:r w:rsidRPr="00030C18">
        <w:t xml:space="preserve">                                            </w:t>
      </w:r>
      <w:r w:rsidRPr="00030C18">
        <w:tab/>
      </w:r>
      <w:r w:rsidR="00A62ED9">
        <w:tab/>
      </w:r>
      <w:r w:rsidR="00A62ED9">
        <w:tab/>
      </w:r>
      <w:r w:rsidR="00A62ED9">
        <w:tab/>
      </w:r>
      <w:r w:rsidR="00A62ED9">
        <w:tab/>
      </w:r>
      <w:r w:rsidR="007A7E78">
        <w:tab/>
      </w:r>
      <w:r w:rsidRPr="00A62ED9">
        <w:rPr>
          <w:rStyle w:val="Heading2Char"/>
        </w:rPr>
        <w:t>Page</w:t>
      </w:r>
    </w:p>
    <w:p w:rsidR="00162C49" w:rsidRPr="00030C18" w:rsidRDefault="00162C49" w:rsidP="00632C5D"/>
    <w:p w:rsidR="000E7528" w:rsidRPr="00030C18" w:rsidRDefault="000E7528" w:rsidP="00A62ED9">
      <w:pPr>
        <w:pStyle w:val="Heading3"/>
      </w:pPr>
      <w:r w:rsidRPr="00030C18">
        <w:t>Introduction</w:t>
      </w:r>
    </w:p>
    <w:p w:rsidR="000E7528" w:rsidRPr="00A62ED9" w:rsidRDefault="008578B7" w:rsidP="00A62ED9">
      <w:pPr>
        <w:pStyle w:val="Heading6"/>
      </w:pPr>
      <w:hyperlink w:anchor="Welcome" w:history="1">
        <w:r w:rsidR="000E7528" w:rsidRPr="00DC2D94">
          <w:rPr>
            <w:rStyle w:val="Hyperlink"/>
          </w:rPr>
          <w:t>Welcome to the Department</w:t>
        </w:r>
      </w:hyperlink>
      <w:r w:rsidR="00A62ED9">
        <w:tab/>
      </w:r>
      <w:r w:rsidR="00DC2D94">
        <w:tab/>
      </w:r>
      <w:r w:rsidR="00DC2D94">
        <w:tab/>
      </w:r>
      <w:r w:rsidR="00DC2D94">
        <w:tab/>
      </w:r>
      <w:r w:rsidR="00DC2D94">
        <w:tab/>
      </w:r>
      <w:r w:rsidR="00DC2D94">
        <w:tab/>
      </w:r>
      <w:r w:rsidR="00DC2D94">
        <w:tab/>
      </w:r>
      <w:r w:rsidR="00DC2D94">
        <w:tab/>
        <w:t>2</w:t>
      </w:r>
    </w:p>
    <w:p w:rsidR="00117EED" w:rsidRPr="00A62ED9" w:rsidRDefault="008578B7" w:rsidP="00A62ED9">
      <w:pPr>
        <w:pStyle w:val="Heading6"/>
      </w:pPr>
      <w:hyperlink w:anchor="Academic" w:history="1">
        <w:r w:rsidR="00030C18" w:rsidRPr="00DC2D94">
          <w:rPr>
            <w:rStyle w:val="Hyperlink"/>
          </w:rPr>
          <w:t>Academic Staff and their Research Interests</w:t>
        </w:r>
      </w:hyperlink>
      <w:r w:rsidR="00A62ED9">
        <w:tab/>
      </w:r>
      <w:r w:rsidR="00DC2D94">
        <w:tab/>
      </w:r>
      <w:r w:rsidR="00DC2D94">
        <w:tab/>
      </w:r>
      <w:r w:rsidR="00DC2D94">
        <w:tab/>
      </w:r>
      <w:r w:rsidR="00DC2D94">
        <w:tab/>
        <w:t>2</w:t>
      </w:r>
    </w:p>
    <w:p w:rsidR="00030C18" w:rsidRPr="00030C18" w:rsidRDefault="008578B7" w:rsidP="00A62ED9">
      <w:pPr>
        <w:pStyle w:val="Heading6"/>
      </w:pPr>
      <w:hyperlink w:anchor="Admin" w:history="1">
        <w:r w:rsidR="00030C18" w:rsidRPr="00DC2D94">
          <w:rPr>
            <w:rStyle w:val="Hyperlink"/>
          </w:rPr>
          <w:t>Administrative Staff</w:t>
        </w:r>
      </w:hyperlink>
      <w:r w:rsidR="00A62ED9">
        <w:tab/>
      </w:r>
      <w:r w:rsidR="00DC2D94">
        <w:tab/>
      </w:r>
      <w:r w:rsidR="00DC2D94">
        <w:tab/>
      </w:r>
      <w:r w:rsidR="00DC2D94">
        <w:tab/>
      </w:r>
      <w:r w:rsidR="00DC2D94">
        <w:tab/>
      </w:r>
      <w:r w:rsidR="00DC2D94">
        <w:tab/>
      </w:r>
      <w:r w:rsidR="00DC2D94">
        <w:tab/>
      </w:r>
      <w:r w:rsidR="00DC2D94">
        <w:tab/>
      </w:r>
      <w:r w:rsidR="00DC2D94">
        <w:tab/>
      </w:r>
      <w:r w:rsidR="006B3B31">
        <w:t>5</w:t>
      </w:r>
      <w:r w:rsidR="007A7E78">
        <w:tab/>
      </w:r>
    </w:p>
    <w:p w:rsidR="00162C49" w:rsidRPr="00030C18" w:rsidRDefault="000E7528" w:rsidP="00632C5D">
      <w:r w:rsidRPr="00030C18">
        <w:tab/>
      </w:r>
      <w:r w:rsidR="00E833E0" w:rsidRPr="00030C18">
        <w:tab/>
      </w:r>
    </w:p>
    <w:p w:rsidR="00162C49" w:rsidRPr="00030C18" w:rsidRDefault="00030C18" w:rsidP="00632C5D">
      <w:r w:rsidRPr="00A62ED9">
        <w:rPr>
          <w:rStyle w:val="Heading3Char"/>
        </w:rPr>
        <w:t>Your Department</w:t>
      </w:r>
    </w:p>
    <w:p w:rsidR="00EE1281" w:rsidRPr="00030C18" w:rsidRDefault="008578B7" w:rsidP="00A62ED9">
      <w:pPr>
        <w:pStyle w:val="Heading6"/>
      </w:pPr>
      <w:hyperlink w:anchor="Dept" w:history="1">
        <w:r w:rsidR="00030C18" w:rsidRPr="00DC2D94">
          <w:rPr>
            <w:rStyle w:val="Hyperlink"/>
          </w:rPr>
          <w:t>Structure of the Department</w:t>
        </w:r>
      </w:hyperlink>
      <w:r w:rsidR="00A62ED9">
        <w:tab/>
      </w:r>
      <w:r w:rsidR="002B1D90">
        <w:tab/>
      </w:r>
      <w:r w:rsidR="002B1D90">
        <w:tab/>
      </w:r>
      <w:r w:rsidR="002B1D90">
        <w:tab/>
      </w:r>
      <w:r w:rsidR="002B1D90">
        <w:tab/>
      </w:r>
      <w:r w:rsidR="002B1D90">
        <w:tab/>
      </w:r>
      <w:r w:rsidR="002B1D90">
        <w:tab/>
      </w:r>
      <w:r w:rsidR="002B1D90">
        <w:tab/>
      </w:r>
      <w:r w:rsidR="006B3B31">
        <w:t>6</w:t>
      </w:r>
    </w:p>
    <w:p w:rsidR="000216EC" w:rsidRDefault="008578B7" w:rsidP="00A62ED9">
      <w:pPr>
        <w:pStyle w:val="Heading6"/>
      </w:pPr>
      <w:hyperlink w:anchor="Contacts" w:history="1">
        <w:r w:rsidR="00030C18" w:rsidRPr="00DC2D94">
          <w:rPr>
            <w:rStyle w:val="Hyperlink"/>
          </w:rPr>
          <w:t>Contacts for MA Students</w:t>
        </w:r>
      </w:hyperlink>
      <w:r w:rsidR="00A62ED9">
        <w:tab/>
      </w:r>
      <w:r w:rsidR="0050012D" w:rsidRPr="00030C18">
        <w:tab/>
      </w:r>
      <w:r w:rsidR="002B1D90">
        <w:tab/>
      </w:r>
      <w:r w:rsidR="002B1D90">
        <w:tab/>
      </w:r>
      <w:r w:rsidR="002B1D90">
        <w:tab/>
      </w:r>
      <w:r w:rsidR="002B1D90">
        <w:tab/>
      </w:r>
      <w:r w:rsidR="002B1D90">
        <w:tab/>
      </w:r>
      <w:r w:rsidR="002B1D90">
        <w:tab/>
      </w:r>
      <w:r w:rsidR="006B3B31">
        <w:t>6</w:t>
      </w:r>
    </w:p>
    <w:p w:rsidR="00030C18" w:rsidRDefault="008578B7" w:rsidP="00A62ED9">
      <w:pPr>
        <w:pStyle w:val="Heading6"/>
      </w:pPr>
      <w:hyperlink w:anchor="International" w:history="1">
        <w:r w:rsidR="00030C18" w:rsidRPr="00DC2D94">
          <w:rPr>
            <w:rStyle w:val="Hyperlink"/>
          </w:rPr>
          <w:t>Additional Contacts for International Students</w:t>
        </w:r>
      </w:hyperlink>
      <w:r w:rsidR="00A62ED9">
        <w:tab/>
      </w:r>
      <w:r w:rsidR="002B1D90">
        <w:tab/>
      </w:r>
      <w:r w:rsidR="002B1D90">
        <w:tab/>
      </w:r>
      <w:r w:rsidR="002B1D90">
        <w:tab/>
      </w:r>
      <w:r w:rsidR="002B1D90">
        <w:tab/>
      </w:r>
      <w:r w:rsidR="006B3B31">
        <w:t>7</w:t>
      </w:r>
    </w:p>
    <w:p w:rsidR="00030C18" w:rsidRDefault="008578B7" w:rsidP="00A62ED9">
      <w:pPr>
        <w:pStyle w:val="Heading6"/>
      </w:pPr>
      <w:hyperlink w:anchor="Comms" w:history="1">
        <w:r w:rsidR="00030C18" w:rsidRPr="00DC2D94">
          <w:rPr>
            <w:rStyle w:val="Hyperlink"/>
          </w:rPr>
          <w:t>Communicating with the Department</w:t>
        </w:r>
      </w:hyperlink>
      <w:r w:rsidR="00A62ED9">
        <w:tab/>
      </w:r>
      <w:r w:rsidR="002B1D90">
        <w:tab/>
      </w:r>
      <w:r w:rsidR="002B1D90">
        <w:tab/>
      </w:r>
      <w:r w:rsidR="002B1D90">
        <w:tab/>
      </w:r>
      <w:r w:rsidR="002B1D90">
        <w:tab/>
      </w:r>
      <w:r w:rsidR="002B1D90">
        <w:tab/>
      </w:r>
      <w:r w:rsidR="006B3B31">
        <w:t>8</w:t>
      </w:r>
    </w:p>
    <w:p w:rsidR="00030C18" w:rsidRPr="00030C18" w:rsidRDefault="00030C18" w:rsidP="00632C5D"/>
    <w:p w:rsidR="00030C18" w:rsidRDefault="00FF0DCE" w:rsidP="00A62ED9">
      <w:pPr>
        <w:pStyle w:val="Heading3"/>
      </w:pPr>
      <w:r>
        <w:t>MA Programmes</w:t>
      </w:r>
    </w:p>
    <w:p w:rsidR="00030C18" w:rsidRDefault="008578B7" w:rsidP="00A62ED9">
      <w:pPr>
        <w:pStyle w:val="Heading6"/>
      </w:pPr>
      <w:hyperlink w:anchor="Overview" w:history="1">
        <w:r w:rsidR="00FF0DCE">
          <w:rPr>
            <w:rStyle w:val="Hyperlink"/>
          </w:rPr>
          <w:t>General Overview</w:t>
        </w:r>
      </w:hyperlink>
      <w:r w:rsidR="00A62ED9">
        <w:tab/>
      </w:r>
      <w:r w:rsidR="002B1D90">
        <w:tab/>
      </w:r>
      <w:r w:rsidR="002B1D90">
        <w:tab/>
      </w:r>
      <w:r w:rsidR="002B1D90">
        <w:tab/>
      </w:r>
      <w:r w:rsidR="002B1D90">
        <w:tab/>
      </w:r>
      <w:r w:rsidR="002B1D90">
        <w:tab/>
      </w:r>
      <w:r w:rsidR="002B1D90">
        <w:tab/>
      </w:r>
      <w:r w:rsidR="002B1D90">
        <w:tab/>
      </w:r>
      <w:r w:rsidR="002B1D90">
        <w:tab/>
      </w:r>
      <w:r w:rsidR="006B3B31">
        <w:t>8</w:t>
      </w:r>
    </w:p>
    <w:p w:rsidR="00030C18" w:rsidRDefault="008578B7" w:rsidP="00A62ED9">
      <w:pPr>
        <w:pStyle w:val="Heading6"/>
      </w:pPr>
      <w:hyperlink w:anchor="MAPhil" w:history="1">
        <w:r w:rsidR="00FF0DCE" w:rsidRPr="006E4DCC">
          <w:rPr>
            <w:rStyle w:val="Hyperlink"/>
          </w:rPr>
          <w:t>MA Philosophy</w:t>
        </w:r>
      </w:hyperlink>
      <w:r w:rsidR="00A62ED9">
        <w:tab/>
      </w:r>
      <w:r w:rsidR="002B1D90">
        <w:tab/>
      </w:r>
      <w:r w:rsidR="002B1D90">
        <w:tab/>
      </w:r>
      <w:r w:rsidR="002B1D90">
        <w:tab/>
      </w:r>
      <w:r w:rsidR="002B1D90">
        <w:tab/>
      </w:r>
      <w:r w:rsidR="002B1D90">
        <w:tab/>
      </w:r>
      <w:r w:rsidR="002B1D90">
        <w:tab/>
      </w:r>
      <w:r w:rsidR="002B1D90">
        <w:tab/>
      </w:r>
      <w:r w:rsidR="002B1D90">
        <w:tab/>
      </w:r>
      <w:r w:rsidR="002B1D90">
        <w:tab/>
      </w:r>
      <w:r w:rsidR="006B3B31">
        <w:t>9</w:t>
      </w:r>
    </w:p>
    <w:p w:rsidR="00FF0DCE" w:rsidRDefault="008578B7" w:rsidP="00FF0DCE">
      <w:pPr>
        <w:pStyle w:val="Heading6"/>
      </w:pPr>
      <w:hyperlink w:anchor="MAANTH" w:history="1">
        <w:r w:rsidR="00FF0DCE" w:rsidRPr="006E4DCC">
          <w:rPr>
            <w:rStyle w:val="Hyperlink"/>
          </w:rPr>
          <w:t>MA Analytic Philosophy</w:t>
        </w:r>
      </w:hyperlink>
      <w:r w:rsidR="006E4DCC">
        <w:tab/>
      </w:r>
      <w:r w:rsidR="006E4DCC">
        <w:tab/>
      </w:r>
      <w:r w:rsidR="006E4DCC">
        <w:tab/>
      </w:r>
      <w:r w:rsidR="006E4DCC">
        <w:tab/>
      </w:r>
      <w:r w:rsidR="006E4DCC">
        <w:tab/>
      </w:r>
      <w:r w:rsidR="006E4DCC">
        <w:tab/>
      </w:r>
      <w:r w:rsidR="006E4DCC">
        <w:tab/>
      </w:r>
      <w:r w:rsidR="006E4DCC">
        <w:tab/>
      </w:r>
      <w:r w:rsidR="006B3B31">
        <w:t>11</w:t>
      </w:r>
    </w:p>
    <w:bookmarkStart w:id="0" w:name="MAAI"/>
    <w:p w:rsidR="00FF0DCE" w:rsidRDefault="006E4DCC" w:rsidP="00FF0DCE">
      <w:pPr>
        <w:pStyle w:val="Heading6"/>
      </w:pPr>
      <w:r>
        <w:fldChar w:fldCharType="begin"/>
      </w:r>
      <w:r>
        <w:instrText xml:space="preserve"> HYPERLINK  \l "MAAI" </w:instrText>
      </w:r>
      <w:r>
        <w:fldChar w:fldCharType="separate"/>
      </w:r>
      <w:r w:rsidR="00FF0DCE" w:rsidRPr="006E4DCC">
        <w:rPr>
          <w:rStyle w:val="Hyperlink"/>
        </w:rPr>
        <w:t>MA Philosophy of Artificial Intelligence</w:t>
      </w:r>
      <w:r>
        <w:fldChar w:fldCharType="end"/>
      </w:r>
      <w:r w:rsidR="007C215E">
        <w:tab/>
      </w:r>
      <w:r w:rsidR="007C215E">
        <w:tab/>
      </w:r>
      <w:r w:rsidR="007C215E">
        <w:tab/>
      </w:r>
      <w:r w:rsidR="007C215E">
        <w:tab/>
      </w:r>
      <w:r w:rsidR="007C215E">
        <w:tab/>
      </w:r>
      <w:r w:rsidR="007C215E">
        <w:tab/>
        <w:t>13</w:t>
      </w:r>
    </w:p>
    <w:bookmarkEnd w:id="0"/>
    <w:p w:rsidR="00FF0DCE" w:rsidRPr="00FF0DCE" w:rsidRDefault="007C215E" w:rsidP="00FF0DCE">
      <w:pPr>
        <w:pStyle w:val="Heading6"/>
      </w:pPr>
      <w:r>
        <w:fldChar w:fldCharType="begin"/>
      </w:r>
      <w:r>
        <w:instrText xml:space="preserve"> HYPERLINK  \l "MAPOLLEG" </w:instrText>
      </w:r>
      <w:r>
        <w:fldChar w:fldCharType="separate"/>
      </w:r>
      <w:r w:rsidR="00FF0DCE" w:rsidRPr="007C215E">
        <w:rPr>
          <w:rStyle w:val="Hyperlink"/>
        </w:rPr>
        <w:t>MA Political and Legal Philosophy</w:t>
      </w:r>
      <w:r>
        <w:fldChar w:fldCharType="end"/>
      </w:r>
      <w:r>
        <w:tab/>
      </w:r>
      <w:r>
        <w:tab/>
      </w:r>
      <w:r>
        <w:tab/>
      </w:r>
      <w:r>
        <w:tab/>
      </w:r>
      <w:r>
        <w:tab/>
      </w:r>
      <w:r>
        <w:tab/>
      </w:r>
      <w:r>
        <w:tab/>
        <w:t>14</w:t>
      </w:r>
    </w:p>
    <w:p w:rsidR="00030C18" w:rsidRDefault="008578B7" w:rsidP="00A62ED9">
      <w:pPr>
        <w:pStyle w:val="Heading6"/>
      </w:pPr>
      <w:hyperlink w:anchor="Modules" w:history="1">
        <w:r w:rsidR="00030C18" w:rsidRPr="007C215E">
          <w:rPr>
            <w:rStyle w:val="Hyperlink"/>
          </w:rPr>
          <w:t>Module Information</w:t>
        </w:r>
      </w:hyperlink>
      <w:r w:rsidR="00A62ED9">
        <w:tab/>
      </w:r>
      <w:r w:rsidR="002B1D90">
        <w:tab/>
      </w:r>
      <w:r w:rsidR="002B1D90">
        <w:tab/>
      </w:r>
      <w:r w:rsidR="002B1D90">
        <w:tab/>
      </w:r>
      <w:r w:rsidR="002B1D90">
        <w:tab/>
      </w:r>
      <w:r w:rsidR="002B1D90">
        <w:tab/>
      </w:r>
      <w:r w:rsidR="002B1D90">
        <w:tab/>
      </w:r>
      <w:r w:rsidR="002B1D90">
        <w:tab/>
      </w:r>
      <w:r w:rsidR="002B1D90">
        <w:tab/>
      </w:r>
      <w:r w:rsidR="00F416CB">
        <w:t>16</w:t>
      </w:r>
    </w:p>
    <w:p w:rsidR="00030C18" w:rsidRDefault="008578B7" w:rsidP="00A62ED9">
      <w:pPr>
        <w:pStyle w:val="Heading6"/>
      </w:pPr>
      <w:hyperlink w:anchor="Assessment" w:history="1">
        <w:r w:rsidR="00030C18" w:rsidRPr="00005882">
          <w:rPr>
            <w:rStyle w:val="Hyperlink"/>
          </w:rPr>
          <w:t>Assessment Information</w:t>
        </w:r>
      </w:hyperlink>
      <w:r w:rsidR="00A62ED9">
        <w:tab/>
      </w:r>
      <w:r w:rsidR="002B1D90">
        <w:tab/>
      </w:r>
      <w:r w:rsidR="002B1D90">
        <w:tab/>
      </w:r>
      <w:r w:rsidR="002B1D90">
        <w:tab/>
      </w:r>
      <w:r w:rsidR="002B1D90">
        <w:tab/>
      </w:r>
      <w:r w:rsidR="002B1D90">
        <w:tab/>
      </w:r>
      <w:r w:rsidR="002B1D90">
        <w:tab/>
      </w:r>
      <w:r w:rsidR="002B1D90">
        <w:tab/>
      </w:r>
      <w:r w:rsidR="00F416CB">
        <w:t>17</w:t>
      </w:r>
    </w:p>
    <w:p w:rsidR="00030C18" w:rsidRDefault="008578B7" w:rsidP="00A62ED9">
      <w:pPr>
        <w:pStyle w:val="Heading6"/>
      </w:pPr>
      <w:hyperlink w:anchor="Woolhouse" w:history="1">
        <w:r w:rsidR="00030C18" w:rsidRPr="00005882">
          <w:rPr>
            <w:rStyle w:val="Hyperlink"/>
          </w:rPr>
          <w:t>Roger Woolhouse Prize</w:t>
        </w:r>
      </w:hyperlink>
      <w:r w:rsidR="00A62ED9">
        <w:tab/>
      </w:r>
      <w:r w:rsidR="002B1D90">
        <w:tab/>
      </w:r>
      <w:r w:rsidR="002B1D90">
        <w:tab/>
      </w:r>
      <w:r w:rsidR="002B1D90">
        <w:tab/>
      </w:r>
      <w:r w:rsidR="002B1D90">
        <w:tab/>
      </w:r>
      <w:r w:rsidR="002B1D90">
        <w:tab/>
      </w:r>
      <w:r w:rsidR="002B1D90">
        <w:tab/>
      </w:r>
      <w:r w:rsidR="002B1D90">
        <w:tab/>
      </w:r>
      <w:r w:rsidR="00F416CB">
        <w:t>17</w:t>
      </w:r>
    </w:p>
    <w:p w:rsidR="007C215E" w:rsidRDefault="008578B7" w:rsidP="007C215E">
      <w:pPr>
        <w:pStyle w:val="Heading6"/>
      </w:pPr>
      <w:hyperlink w:anchor="Efirdprize" w:history="1">
        <w:r w:rsidR="007C215E" w:rsidRPr="007C215E">
          <w:rPr>
            <w:rStyle w:val="Hyperlink"/>
          </w:rPr>
          <w:t>David Efird Student Prize</w:t>
        </w:r>
      </w:hyperlink>
      <w:r w:rsidR="007C215E">
        <w:tab/>
      </w:r>
      <w:r w:rsidR="00381FEE">
        <w:tab/>
      </w:r>
      <w:r w:rsidR="00381FEE">
        <w:tab/>
      </w:r>
      <w:r w:rsidR="00381FEE">
        <w:tab/>
      </w:r>
      <w:r w:rsidR="00381FEE">
        <w:tab/>
      </w:r>
      <w:r w:rsidR="00381FEE">
        <w:tab/>
      </w:r>
      <w:r w:rsidR="00381FEE">
        <w:tab/>
      </w:r>
      <w:r w:rsidR="00381FEE">
        <w:tab/>
      </w:r>
      <w:r w:rsidR="00F416CB">
        <w:t>17</w:t>
      </w:r>
    </w:p>
    <w:p w:rsidR="007C215E" w:rsidRPr="007C215E" w:rsidRDefault="008578B7" w:rsidP="007C215E">
      <w:pPr>
        <w:pStyle w:val="Heading6"/>
      </w:pPr>
      <w:hyperlink w:anchor="Efirdtravel" w:history="1">
        <w:r w:rsidR="007C215E" w:rsidRPr="00381FEE">
          <w:rPr>
            <w:rStyle w:val="Hyperlink"/>
          </w:rPr>
          <w:t>David Efird Postgraduate Student research Travel Fund</w:t>
        </w:r>
      </w:hyperlink>
      <w:r w:rsidR="00381FEE">
        <w:tab/>
      </w:r>
      <w:r w:rsidR="00381FEE">
        <w:tab/>
      </w:r>
      <w:r w:rsidR="00381FEE">
        <w:tab/>
        <w:t>17</w:t>
      </w:r>
    </w:p>
    <w:p w:rsidR="005472BD" w:rsidRPr="00030C18" w:rsidRDefault="005472BD" w:rsidP="00632C5D"/>
    <w:p w:rsidR="00162C49" w:rsidRPr="00030C18" w:rsidRDefault="00030C18" w:rsidP="00A62ED9">
      <w:pPr>
        <w:pStyle w:val="Heading3"/>
      </w:pPr>
      <w:r>
        <w:t>Facilities and Support</w:t>
      </w:r>
      <w:r w:rsidR="0050012D" w:rsidRPr="00030C18">
        <w:tab/>
      </w:r>
    </w:p>
    <w:p w:rsidR="00030C18" w:rsidRDefault="008578B7" w:rsidP="00A62ED9">
      <w:pPr>
        <w:pStyle w:val="Heading6"/>
      </w:pPr>
      <w:hyperlink w:anchor="Technical" w:history="1">
        <w:r w:rsidR="00030C18" w:rsidRPr="00005882">
          <w:rPr>
            <w:rStyle w:val="Hyperlink"/>
          </w:rPr>
          <w:t>Technical</w:t>
        </w:r>
        <w:r w:rsidR="00323FC8" w:rsidRPr="00005882">
          <w:rPr>
            <w:rStyle w:val="Hyperlink"/>
          </w:rPr>
          <w:t xml:space="preserve"> support</w:t>
        </w:r>
      </w:hyperlink>
      <w:r w:rsidR="00A62ED9">
        <w:tab/>
      </w:r>
      <w:r w:rsidR="002B1D90">
        <w:tab/>
      </w:r>
      <w:r w:rsidR="002B1D90">
        <w:tab/>
      </w:r>
      <w:r w:rsidR="002B1D90">
        <w:tab/>
      </w:r>
      <w:r w:rsidR="002B1D90">
        <w:tab/>
      </w:r>
      <w:r w:rsidR="002B1D90">
        <w:tab/>
      </w:r>
      <w:r w:rsidR="002B1D90">
        <w:tab/>
      </w:r>
      <w:r w:rsidR="002B1D90">
        <w:tab/>
      </w:r>
      <w:r w:rsidR="002B1D90">
        <w:tab/>
      </w:r>
      <w:r w:rsidR="00F416CB">
        <w:t>18</w:t>
      </w:r>
    </w:p>
    <w:p w:rsidR="00030C18" w:rsidRDefault="008578B7" w:rsidP="00A62ED9">
      <w:pPr>
        <w:pStyle w:val="Heading6"/>
      </w:pPr>
      <w:hyperlink w:anchor="Training" w:history="1">
        <w:r w:rsidR="00030C18" w:rsidRPr="00005882">
          <w:rPr>
            <w:rStyle w:val="Hyperlink"/>
          </w:rPr>
          <w:t>Training</w:t>
        </w:r>
      </w:hyperlink>
      <w:r w:rsidR="00A62ED9">
        <w:tab/>
      </w:r>
      <w:r w:rsidR="002B1D90">
        <w:tab/>
      </w:r>
      <w:r w:rsidR="002B1D90">
        <w:tab/>
      </w:r>
      <w:r w:rsidR="002B1D90">
        <w:tab/>
      </w:r>
      <w:r w:rsidR="002B1D90">
        <w:tab/>
      </w:r>
      <w:r w:rsidR="002B1D90">
        <w:tab/>
      </w:r>
      <w:r w:rsidR="002B1D90">
        <w:tab/>
      </w:r>
      <w:r w:rsidR="002B1D90">
        <w:tab/>
      </w:r>
      <w:r w:rsidR="002B1D90">
        <w:tab/>
      </w:r>
      <w:r w:rsidR="002B1D90">
        <w:tab/>
      </w:r>
      <w:r w:rsidR="002B1D90">
        <w:tab/>
      </w:r>
      <w:r w:rsidR="00F416CB">
        <w:t>18</w:t>
      </w:r>
    </w:p>
    <w:p w:rsidR="00030C18" w:rsidRDefault="008578B7" w:rsidP="00A62ED9">
      <w:pPr>
        <w:pStyle w:val="Heading6"/>
      </w:pPr>
      <w:hyperlink w:anchor="Libraries" w:history="1">
        <w:r w:rsidR="00030C18" w:rsidRPr="00005882">
          <w:rPr>
            <w:rStyle w:val="Hyperlink"/>
          </w:rPr>
          <w:t>Libraries</w:t>
        </w:r>
      </w:hyperlink>
      <w:r w:rsidR="00A62ED9">
        <w:tab/>
      </w:r>
      <w:r w:rsidR="002B1D90">
        <w:tab/>
      </w:r>
      <w:r w:rsidR="002B1D90">
        <w:tab/>
      </w:r>
      <w:r w:rsidR="002B1D90">
        <w:tab/>
      </w:r>
      <w:r w:rsidR="002B1D90">
        <w:tab/>
      </w:r>
      <w:r w:rsidR="002B1D90">
        <w:tab/>
      </w:r>
      <w:r w:rsidR="002B1D90">
        <w:tab/>
      </w:r>
      <w:r w:rsidR="002B1D90">
        <w:tab/>
      </w:r>
      <w:r w:rsidR="002B1D90">
        <w:tab/>
      </w:r>
      <w:r w:rsidR="002B1D90">
        <w:tab/>
      </w:r>
      <w:r w:rsidR="002B1D90">
        <w:tab/>
      </w:r>
      <w:r w:rsidR="00F416CB">
        <w:t>18</w:t>
      </w:r>
    </w:p>
    <w:p w:rsidR="00162C49" w:rsidRPr="00030C18" w:rsidRDefault="008578B7" w:rsidP="00A62ED9">
      <w:pPr>
        <w:pStyle w:val="Heading6"/>
      </w:pPr>
      <w:hyperlink w:anchor="HRC" w:history="1">
        <w:r w:rsidR="00030C18" w:rsidRPr="00005882">
          <w:rPr>
            <w:rStyle w:val="Hyperlink"/>
          </w:rPr>
          <w:t>Humanities Research Centre</w:t>
        </w:r>
        <w:r w:rsidR="00A62ED9" w:rsidRPr="00005882">
          <w:rPr>
            <w:rStyle w:val="Hyperlink"/>
          </w:rPr>
          <w:tab/>
        </w:r>
      </w:hyperlink>
      <w:r w:rsidR="002B1D90">
        <w:tab/>
      </w:r>
      <w:r w:rsidR="002B1D90">
        <w:tab/>
      </w:r>
      <w:r w:rsidR="002B1D90">
        <w:tab/>
      </w:r>
      <w:r w:rsidR="002B1D90">
        <w:tab/>
      </w:r>
      <w:r w:rsidR="002B1D90">
        <w:tab/>
      </w:r>
      <w:r w:rsidR="002B1D90">
        <w:tab/>
      </w:r>
      <w:r w:rsidR="002B1D90">
        <w:tab/>
      </w:r>
      <w:r w:rsidR="00381FEE">
        <w:t>19</w:t>
      </w:r>
    </w:p>
    <w:p w:rsidR="00162C49" w:rsidRPr="00030C18" w:rsidRDefault="00162C49" w:rsidP="00632C5D"/>
    <w:p w:rsidR="00030C18" w:rsidRDefault="00030C18" w:rsidP="00632C5D">
      <w:r w:rsidRPr="00A62ED9">
        <w:rPr>
          <w:rStyle w:val="Heading3Char"/>
        </w:rPr>
        <w:t>Beyond the MA</w:t>
      </w:r>
    </w:p>
    <w:p w:rsidR="00162C49" w:rsidRDefault="008578B7" w:rsidP="00A62ED9">
      <w:pPr>
        <w:pStyle w:val="Heading6"/>
      </w:pPr>
      <w:hyperlink w:anchor="PHd" w:history="1">
        <w:r w:rsidR="00030C18" w:rsidRPr="00005882">
          <w:rPr>
            <w:rStyle w:val="Hyperlink"/>
          </w:rPr>
          <w:t>Applying for a PhD</w:t>
        </w:r>
      </w:hyperlink>
      <w:r w:rsidR="00A62ED9">
        <w:tab/>
      </w:r>
      <w:r w:rsidR="002B1D90">
        <w:tab/>
      </w:r>
      <w:r w:rsidR="002B1D90">
        <w:tab/>
      </w:r>
      <w:r w:rsidR="002B1D90">
        <w:tab/>
      </w:r>
      <w:r w:rsidR="002B1D90">
        <w:tab/>
      </w:r>
      <w:r w:rsidR="002B1D90">
        <w:tab/>
      </w:r>
      <w:r w:rsidR="002B1D90">
        <w:tab/>
      </w:r>
      <w:r w:rsidR="002B1D90">
        <w:tab/>
      </w:r>
      <w:r w:rsidR="002B1D90">
        <w:tab/>
      </w:r>
      <w:r w:rsidR="00F416CB">
        <w:t>20</w:t>
      </w:r>
    </w:p>
    <w:p w:rsidR="00030C18" w:rsidRPr="00030C18" w:rsidRDefault="008578B7" w:rsidP="00A62ED9">
      <w:pPr>
        <w:pStyle w:val="Heading6"/>
      </w:pPr>
      <w:hyperlink w:anchor="Careers" w:history="1">
        <w:r w:rsidR="00030C18" w:rsidRPr="00005882">
          <w:rPr>
            <w:rStyle w:val="Hyperlink"/>
          </w:rPr>
          <w:t>Careers/Employability</w:t>
        </w:r>
      </w:hyperlink>
      <w:r w:rsidR="00A62ED9">
        <w:tab/>
      </w:r>
      <w:r w:rsidR="002B1D90">
        <w:tab/>
      </w:r>
      <w:r w:rsidR="002B1D90">
        <w:tab/>
      </w:r>
      <w:r w:rsidR="002B1D90">
        <w:tab/>
      </w:r>
      <w:r w:rsidR="002B1D90">
        <w:tab/>
      </w:r>
      <w:r w:rsidR="002B1D90">
        <w:tab/>
      </w:r>
      <w:r w:rsidR="002B1D90">
        <w:tab/>
      </w:r>
      <w:r w:rsidR="002B1D90">
        <w:tab/>
      </w:r>
      <w:r w:rsidR="002B1D90">
        <w:tab/>
      </w:r>
      <w:r w:rsidR="00F416CB">
        <w:t>20</w:t>
      </w:r>
    </w:p>
    <w:p w:rsidR="00162C49" w:rsidRPr="00030C18" w:rsidRDefault="00162C49" w:rsidP="00A62ED9">
      <w:pPr>
        <w:pStyle w:val="Heading6"/>
        <w:numPr>
          <w:ilvl w:val="0"/>
          <w:numId w:val="0"/>
        </w:numPr>
      </w:pPr>
    </w:p>
    <w:p w:rsidR="0065374B" w:rsidRPr="00030C18" w:rsidRDefault="0065374B" w:rsidP="00632C5D"/>
    <w:p w:rsidR="00D92A31" w:rsidRPr="00030C18" w:rsidRDefault="00D92A31" w:rsidP="00632C5D"/>
    <w:p w:rsidR="00162C49" w:rsidRPr="00030C18" w:rsidRDefault="00162C49" w:rsidP="00632C5D">
      <w:r w:rsidRPr="00030C18">
        <w:tab/>
      </w:r>
    </w:p>
    <w:p w:rsidR="00230190" w:rsidRPr="00030C18" w:rsidRDefault="00230190" w:rsidP="00632C5D"/>
    <w:p w:rsidR="0033459E" w:rsidRPr="009052B2" w:rsidRDefault="0033459E" w:rsidP="00632C5D"/>
    <w:p w:rsidR="0033459E" w:rsidRPr="009052B2" w:rsidRDefault="0033459E" w:rsidP="00632C5D"/>
    <w:p w:rsidR="0033459E" w:rsidRPr="009052B2" w:rsidRDefault="0033459E" w:rsidP="00632C5D"/>
    <w:p w:rsidR="00230190" w:rsidRPr="009052B2" w:rsidRDefault="00230190" w:rsidP="00632C5D"/>
    <w:p w:rsidR="00FB48CA" w:rsidRPr="009052B2" w:rsidRDefault="00FB48CA" w:rsidP="00632C5D">
      <w:r w:rsidRPr="009052B2">
        <w:br w:type="page"/>
      </w:r>
    </w:p>
    <w:p w:rsidR="00162C49" w:rsidRPr="009E1249" w:rsidRDefault="00162C49" w:rsidP="00632C5D">
      <w:pPr>
        <w:pStyle w:val="Heading1"/>
      </w:pPr>
      <w:r w:rsidRPr="009E1249">
        <w:lastRenderedPageBreak/>
        <w:t>1</w:t>
      </w:r>
      <w:r w:rsidR="00117EED" w:rsidRPr="009E1249">
        <w:t xml:space="preserve"> </w:t>
      </w:r>
      <w:r w:rsidR="00117EED" w:rsidRPr="009E1249">
        <w:tab/>
        <w:t>INTRODUCTION</w:t>
      </w:r>
    </w:p>
    <w:p w:rsidR="00784B85" w:rsidRPr="00784B85" w:rsidRDefault="00784B85" w:rsidP="00632C5D"/>
    <w:p w:rsidR="00117EED" w:rsidRPr="009E1249" w:rsidRDefault="00117EED" w:rsidP="00632C5D">
      <w:pPr>
        <w:pStyle w:val="Heading2"/>
      </w:pPr>
      <w:bookmarkStart w:id="1" w:name="Welcome"/>
      <w:r w:rsidRPr="009E1249">
        <w:t>Welcome to the Department</w:t>
      </w:r>
    </w:p>
    <w:bookmarkEnd w:id="1"/>
    <w:p w:rsidR="00162C49" w:rsidRPr="009052B2" w:rsidRDefault="00162C49" w:rsidP="00632C5D"/>
    <w:p w:rsidR="00162C49" w:rsidRPr="009052B2" w:rsidRDefault="001D0705" w:rsidP="00632C5D">
      <w:r>
        <w:t>Welcome to t</w:t>
      </w:r>
      <w:r w:rsidR="00162C49" w:rsidRPr="009052B2">
        <w:t>he Department of Philosophy</w:t>
      </w:r>
      <w:r>
        <w:t xml:space="preserve">. We’re delighted that you are joining us </w:t>
      </w:r>
      <w:r w:rsidR="00162C49" w:rsidRPr="009052B2">
        <w:t>to undertake work leading to an MA degree.  This guide is intended to offer you information and advice, so that you can become familiar with our procedures and make the best use of your time here.  We hope that you, as members of the Philosophy Department, will take full advantage of what we have to offer.</w:t>
      </w:r>
    </w:p>
    <w:p w:rsidR="00162C49" w:rsidRPr="009052B2" w:rsidRDefault="00162C49" w:rsidP="00632C5D"/>
    <w:p w:rsidR="00162C49" w:rsidRPr="009052B2" w:rsidRDefault="00162C49" w:rsidP="00632C5D">
      <w:r w:rsidRPr="009052B2">
        <w:t>Th</w:t>
      </w:r>
      <w:r w:rsidR="004E4DD1" w:rsidRPr="009052B2">
        <w:t xml:space="preserve">e </w:t>
      </w:r>
      <w:r w:rsidRPr="009052B2">
        <w:t xml:space="preserve">Department </w:t>
      </w:r>
      <w:r w:rsidR="004E4DD1" w:rsidRPr="009052B2">
        <w:t xml:space="preserve">of Philosophy has </w:t>
      </w:r>
      <w:r w:rsidR="00B12521" w:rsidRPr="009052B2">
        <w:t xml:space="preserve">around </w:t>
      </w:r>
      <w:r w:rsidR="00184980" w:rsidRPr="009052B2">
        <w:t>25</w:t>
      </w:r>
      <w:r w:rsidR="00756BE0">
        <w:t xml:space="preserve"> members of academic staff</w:t>
      </w:r>
      <w:r w:rsidRPr="009052B2">
        <w:t>, offer</w:t>
      </w:r>
      <w:r w:rsidR="004E4DD1" w:rsidRPr="009052B2">
        <w:t xml:space="preserve">ing </w:t>
      </w:r>
      <w:r w:rsidRPr="009052B2">
        <w:t>a wide range of areas of research interest, including the history of philosophy (ancient, early modern, late modern and early twentieth century), metaphysics, epistemology, philosophy of mind, philosophy of language, philosophy of logic, philosophy of religion, ethics, applied ethics, aesthetics, and continental philosophy.  The library provision is strong in all these areas.  The Department has links with a number of other Departments in the university, in particu</w:t>
      </w:r>
      <w:r w:rsidR="00756BE0">
        <w:t>lar with the Politics, English</w:t>
      </w:r>
      <w:r w:rsidRPr="009052B2">
        <w:t>,</w:t>
      </w:r>
      <w:r w:rsidR="00756BE0">
        <w:t xml:space="preserve"> Law,</w:t>
      </w:r>
      <w:r w:rsidRPr="009052B2">
        <w:t xml:space="preserve"> a</w:t>
      </w:r>
      <w:r w:rsidR="00B12521" w:rsidRPr="009052B2">
        <w:t xml:space="preserve">nd the Department of Health </w:t>
      </w:r>
      <w:r w:rsidR="00861AE7" w:rsidRPr="009052B2">
        <w:t>Sciences</w:t>
      </w:r>
      <w:r w:rsidRPr="009052B2">
        <w:t>.</w:t>
      </w:r>
      <w:r w:rsidR="006C2FDE" w:rsidRPr="009052B2">
        <w:t xml:space="preserve"> It is one of the co</w:t>
      </w:r>
      <w:r w:rsidR="004E13A1" w:rsidRPr="009052B2">
        <w:t>nstituent Departments of the</w:t>
      </w:r>
      <w:r w:rsidR="006C2FDE" w:rsidRPr="009052B2">
        <w:t xml:space="preserve"> Humanities Research Centre, housed in the Berrick Saul Building, where space is available for postgraduates to work and meet other postgraduates in the humanities.</w:t>
      </w:r>
    </w:p>
    <w:p w:rsidR="00162C49" w:rsidRPr="009052B2" w:rsidRDefault="00162C49" w:rsidP="00632C5D"/>
    <w:p w:rsidR="00162C49" w:rsidRPr="009052B2" w:rsidRDefault="00162C49" w:rsidP="00632C5D">
      <w:r w:rsidRPr="009052B2">
        <w:t xml:space="preserve">The Department is based in </w:t>
      </w:r>
      <w:r w:rsidR="00EA1FB8" w:rsidRPr="009052B2">
        <w:t>the Sally Baldwin Buildings, Block A</w:t>
      </w:r>
      <w:r w:rsidRPr="009052B2">
        <w:t xml:space="preserve">.  The offices of the academic and departmental administrative staff are here.  The staff seminars and Philosophy Colloquia are typically held in the departmental seminar room </w:t>
      </w:r>
      <w:r w:rsidR="00BB7648">
        <w:t>I/</w:t>
      </w:r>
      <w:r w:rsidR="00EA1FB8" w:rsidRPr="009052B2">
        <w:t>A/009</w:t>
      </w:r>
      <w:r w:rsidRPr="009052B2">
        <w:t xml:space="preserve">.  </w:t>
      </w:r>
    </w:p>
    <w:p w:rsidR="00162C49" w:rsidRPr="009052B2" w:rsidRDefault="00162C49" w:rsidP="00632C5D"/>
    <w:p w:rsidR="00162C49" w:rsidRPr="00117EED" w:rsidRDefault="00117EED" w:rsidP="00632C5D">
      <w:pPr>
        <w:pStyle w:val="Heading2"/>
      </w:pPr>
      <w:bookmarkStart w:id="2" w:name="Academic"/>
      <w:r>
        <w:t xml:space="preserve">Academic </w:t>
      </w:r>
      <w:r w:rsidR="00162C49" w:rsidRPr="00117EED">
        <w:t>Staff and their Research Interests</w:t>
      </w:r>
      <w:bookmarkEnd w:id="2"/>
    </w:p>
    <w:p w:rsidR="009052B2" w:rsidRPr="009052B2" w:rsidRDefault="009052B2" w:rsidP="00632C5D"/>
    <w:p w:rsidR="003C3FA3" w:rsidRDefault="009052B2" w:rsidP="00632C5D">
      <w:r w:rsidRPr="00632C5D">
        <w:rPr>
          <w:b/>
        </w:rPr>
        <w:t>Keith Allen</w:t>
      </w:r>
      <w:r w:rsidRPr="00632C5D">
        <w:t xml:space="preserve"> (BA (Cambridge), MPhi</w:t>
      </w:r>
      <w:r w:rsidR="00756BE0">
        <w:t>l, PhD (London)) Professor</w:t>
      </w:r>
    </w:p>
    <w:p w:rsidR="009052B2" w:rsidRPr="00632C5D" w:rsidRDefault="00F83CA9" w:rsidP="00632C5D">
      <w:r w:rsidRPr="00632C5D">
        <w:t>Email</w:t>
      </w:r>
      <w:r w:rsidR="009052B2" w:rsidRPr="00632C5D">
        <w:t xml:space="preserve"> </w:t>
      </w:r>
      <w:hyperlink r:id="rId10" w:history="1">
        <w:r w:rsidR="009052B2" w:rsidRPr="00632C5D">
          <w:rPr>
            <w:rStyle w:val="Hyperlink"/>
          </w:rPr>
          <w:t>keith.allen@york.ac.uk</w:t>
        </w:r>
      </w:hyperlink>
      <w:r w:rsidR="009052B2" w:rsidRPr="00632C5D">
        <w:t xml:space="preserve"> </w:t>
      </w:r>
    </w:p>
    <w:p w:rsidR="009052B2" w:rsidRPr="00632C5D" w:rsidRDefault="009052B2" w:rsidP="00632C5D">
      <w:r w:rsidRPr="00632C5D">
        <w:t xml:space="preserve">His interests include colour, perception, and Early Modern Philosophy. He is the author of </w:t>
      </w:r>
      <w:r w:rsidRPr="00632C5D">
        <w:rPr>
          <w:i/>
        </w:rPr>
        <w:t>A Naïve Realist Theory of Colour</w:t>
      </w:r>
      <w:r w:rsidRPr="00632C5D">
        <w:t xml:space="preserve"> (2016).</w:t>
      </w:r>
    </w:p>
    <w:p w:rsidR="009052B2" w:rsidRPr="00632C5D" w:rsidRDefault="009052B2" w:rsidP="00632C5D"/>
    <w:p w:rsidR="00DE4348" w:rsidRPr="00632C5D" w:rsidRDefault="009052B2" w:rsidP="00632C5D">
      <w:r w:rsidRPr="00632C5D">
        <w:rPr>
          <w:b/>
        </w:rPr>
        <w:t xml:space="preserve">Jamie Buckland </w:t>
      </w:r>
      <w:r w:rsidRPr="00632C5D">
        <w:t>(BA, MA (Kent), PhD (Reading))</w:t>
      </w:r>
      <w:r w:rsidR="003C3FA3">
        <w:rPr>
          <w:b/>
        </w:rPr>
        <w:t xml:space="preserve"> </w:t>
      </w:r>
      <w:r w:rsidRPr="00632C5D">
        <w:t>Lecturer</w:t>
      </w:r>
    </w:p>
    <w:p w:rsidR="009052B2" w:rsidRPr="00632C5D" w:rsidRDefault="00F83CA9" w:rsidP="00632C5D">
      <w:r w:rsidRPr="00632C5D">
        <w:t>Email</w:t>
      </w:r>
      <w:r w:rsidR="009052B2" w:rsidRPr="00632C5D">
        <w:t xml:space="preserve"> </w:t>
      </w:r>
      <w:hyperlink r:id="rId11" w:history="1">
        <w:r w:rsidR="009052B2" w:rsidRPr="00632C5D">
          <w:rPr>
            <w:rStyle w:val="Hyperlink"/>
          </w:rPr>
          <w:t>jamie.buckland@york.ac.uk</w:t>
        </w:r>
      </w:hyperlink>
    </w:p>
    <w:p w:rsidR="009052B2" w:rsidRDefault="009052B2" w:rsidP="00632C5D">
      <w:r w:rsidRPr="00632C5D">
        <w:t xml:space="preserve">Jamie’s primary interests are </w:t>
      </w:r>
      <w:r w:rsidR="00224D26">
        <w:t>in the areas of practical reasoning and value theory. He is also interested in the interrelation between ethical theory and politics, as well as issues surrounding self-ownership and the exploitation of labour.</w:t>
      </w:r>
    </w:p>
    <w:p w:rsidR="003C3FA3" w:rsidRDefault="003C3FA3" w:rsidP="00632C5D">
      <w:pPr>
        <w:rPr>
          <w:b/>
        </w:rPr>
      </w:pPr>
    </w:p>
    <w:p w:rsidR="003C3FA3" w:rsidRDefault="003C3FA3" w:rsidP="00632C5D">
      <w:r>
        <w:rPr>
          <w:b/>
        </w:rPr>
        <w:t>Hannah Carnegy-Arbuthnot</w:t>
      </w:r>
      <w:r w:rsidR="0064165F">
        <w:rPr>
          <w:b/>
        </w:rPr>
        <w:t xml:space="preserve"> </w:t>
      </w:r>
      <w:r w:rsidR="0064165F">
        <w:t>(M</w:t>
      </w:r>
      <w:r w:rsidR="00065FBB">
        <w:t>P</w:t>
      </w:r>
      <w:r w:rsidR="0064165F">
        <w:t>hil, PhD (London)) Lecturer</w:t>
      </w:r>
    </w:p>
    <w:p w:rsidR="008578B7" w:rsidRDefault="008578B7" w:rsidP="00632C5D">
      <w:r>
        <w:t xml:space="preserve">Email </w:t>
      </w:r>
      <w:hyperlink r:id="rId12" w:history="1">
        <w:r w:rsidRPr="008578B7">
          <w:rPr>
            <w:rStyle w:val="Hyperlink"/>
          </w:rPr>
          <w:t>hannah.carnegy-arbuthnott@york.ac.uk</w:t>
        </w:r>
      </w:hyperlink>
    </w:p>
    <w:p w:rsidR="0064165F" w:rsidRPr="0064165F" w:rsidRDefault="0064165F" w:rsidP="00632C5D">
      <w:r>
        <w:t>Her interests include political, moral and feminist philosophy.</w:t>
      </w:r>
    </w:p>
    <w:p w:rsidR="009052B2" w:rsidRPr="00632C5D" w:rsidRDefault="009052B2" w:rsidP="00632C5D"/>
    <w:p w:rsidR="009052B2" w:rsidRPr="00632C5D" w:rsidRDefault="009052B2" w:rsidP="00632C5D">
      <w:r w:rsidRPr="00632C5D">
        <w:rPr>
          <w:b/>
          <w:bCs/>
        </w:rPr>
        <w:t>James Clarke</w:t>
      </w:r>
      <w:r w:rsidRPr="00632C5D">
        <w:t xml:space="preserve"> (BA (Leeds Metropolitan), MA (Sussex), PhD (Durham)) </w:t>
      </w:r>
      <w:r w:rsidR="00BB7648" w:rsidRPr="00632C5D">
        <w:t xml:space="preserve">Senior </w:t>
      </w:r>
      <w:r w:rsidRPr="00632C5D">
        <w:t>Lecturer</w:t>
      </w:r>
    </w:p>
    <w:p w:rsidR="009052B2" w:rsidRPr="00632C5D" w:rsidRDefault="00A20582" w:rsidP="00632C5D">
      <w:r w:rsidRPr="00632C5D">
        <w:t>E</w:t>
      </w:r>
      <w:r w:rsidR="009052B2" w:rsidRPr="00632C5D">
        <w:t xml:space="preserve">mail </w:t>
      </w:r>
      <w:hyperlink r:id="rId13" w:history="1">
        <w:r w:rsidR="009052B2" w:rsidRPr="00632C5D">
          <w:rPr>
            <w:rStyle w:val="Hyperlink"/>
          </w:rPr>
          <w:t>james.a.clarke@york.ac.uk</w:t>
        </w:r>
      </w:hyperlink>
    </w:p>
    <w:p w:rsidR="009052B2" w:rsidRPr="00632C5D" w:rsidRDefault="009052B2" w:rsidP="00632C5D">
      <w:r w:rsidRPr="00632C5D">
        <w:t xml:space="preserve">His </w:t>
      </w:r>
      <w:r w:rsidR="00055A1D" w:rsidRPr="00632C5D">
        <w:t xml:space="preserve">research </w:t>
      </w:r>
      <w:r w:rsidRPr="00632C5D">
        <w:t xml:space="preserve">interests </w:t>
      </w:r>
      <w:r w:rsidR="00055A1D" w:rsidRPr="00632C5D">
        <w:t>are in Post-Kantian practical philosophy (especially that of Fichte and Hegel), Rousseau’s moral psychology and political philosophy, and Contemporary Critical Theory.</w:t>
      </w:r>
    </w:p>
    <w:p w:rsidR="00055A1D" w:rsidRPr="00632C5D" w:rsidRDefault="00055A1D" w:rsidP="00632C5D"/>
    <w:p w:rsidR="00065FBB" w:rsidRDefault="009052B2" w:rsidP="00632C5D">
      <w:r w:rsidRPr="00632C5D">
        <w:rPr>
          <w:b/>
        </w:rPr>
        <w:t xml:space="preserve">Greg Currie </w:t>
      </w:r>
      <w:r w:rsidRPr="00632C5D">
        <w:t>(BSc, PhD (London School of Economics)) Professor</w:t>
      </w:r>
    </w:p>
    <w:p w:rsidR="009052B2" w:rsidRPr="00632C5D" w:rsidRDefault="00A20582" w:rsidP="00632C5D">
      <w:r w:rsidRPr="00632C5D">
        <w:t>E</w:t>
      </w:r>
      <w:r w:rsidR="009052B2" w:rsidRPr="00632C5D">
        <w:t xml:space="preserve">mail </w:t>
      </w:r>
      <w:hyperlink r:id="rId14" w:history="1">
        <w:r w:rsidR="009052B2" w:rsidRPr="00632C5D">
          <w:rPr>
            <w:rStyle w:val="Hyperlink"/>
          </w:rPr>
          <w:t>gregory.currie@york.ac.uk</w:t>
        </w:r>
      </w:hyperlink>
      <w:r w:rsidR="009052B2" w:rsidRPr="00632C5D">
        <w:t xml:space="preserve"> </w:t>
      </w:r>
    </w:p>
    <w:p w:rsidR="009052B2" w:rsidRPr="00632C5D" w:rsidRDefault="00055A1D" w:rsidP="00632C5D">
      <w:r w:rsidRPr="00632C5D">
        <w:lastRenderedPageBreak/>
        <w:t>He works on many aspects of the arts: literature, film and painting, the narrative arts and their role in learning, the place of the aesthetic in archaeological explanation, the nature of adaptation, irony in pictures and in language.</w:t>
      </w:r>
    </w:p>
    <w:p w:rsidR="00844583" w:rsidRPr="00632C5D" w:rsidRDefault="00844583" w:rsidP="00632C5D">
      <w:pPr>
        <w:rPr>
          <w:sz w:val="22"/>
          <w:szCs w:val="22"/>
        </w:rPr>
      </w:pPr>
    </w:p>
    <w:p w:rsidR="009052B2" w:rsidRPr="00632C5D" w:rsidRDefault="009052B2" w:rsidP="00632C5D">
      <w:r w:rsidRPr="00632C5D">
        <w:rPr>
          <w:b/>
        </w:rPr>
        <w:t>Stephen Everson</w:t>
      </w:r>
      <w:r w:rsidRPr="00632C5D">
        <w:t xml:space="preserve"> (BA, MA (Oxford), PhD (London)) Lecturer </w:t>
      </w:r>
    </w:p>
    <w:p w:rsidR="009052B2" w:rsidRPr="00632C5D" w:rsidRDefault="00A20582" w:rsidP="00632C5D">
      <w:r w:rsidRPr="00632C5D">
        <w:t>E</w:t>
      </w:r>
      <w:r w:rsidR="009052B2" w:rsidRPr="00632C5D">
        <w:t xml:space="preserve">mail </w:t>
      </w:r>
      <w:hyperlink r:id="rId15" w:history="1">
        <w:r w:rsidR="009052B2" w:rsidRPr="00632C5D">
          <w:rPr>
            <w:rStyle w:val="Hyperlink"/>
          </w:rPr>
          <w:t>stephen.everson@york.ac.uk</w:t>
        </w:r>
      </w:hyperlink>
      <w:r w:rsidR="009052B2" w:rsidRPr="00632C5D">
        <w:t xml:space="preserve"> </w:t>
      </w:r>
    </w:p>
    <w:p w:rsidR="009052B2" w:rsidRPr="00632C5D" w:rsidRDefault="009052B2" w:rsidP="00632C5D">
      <w:r w:rsidRPr="00632C5D">
        <w:t>His interest</w:t>
      </w:r>
      <w:r w:rsidR="00055A1D" w:rsidRPr="00632C5D">
        <w:t xml:space="preserve">s are in ancient philosophy, </w:t>
      </w:r>
      <w:r w:rsidRPr="00632C5D">
        <w:t>philosophy of mind</w:t>
      </w:r>
      <w:r w:rsidR="00055A1D" w:rsidRPr="00632C5D">
        <w:t>, metaphysics and the philosophy of language.</w:t>
      </w:r>
      <w:r w:rsidRPr="00632C5D">
        <w:t xml:space="preserve"> </w:t>
      </w:r>
    </w:p>
    <w:p w:rsidR="00055A1D" w:rsidRPr="00632C5D" w:rsidRDefault="00055A1D" w:rsidP="00632C5D"/>
    <w:p w:rsidR="009052B2" w:rsidRPr="00632C5D" w:rsidRDefault="009052B2" w:rsidP="00632C5D">
      <w:r w:rsidRPr="00632C5D">
        <w:rPr>
          <w:b/>
        </w:rPr>
        <w:t xml:space="preserve">Johan Gustafsson </w:t>
      </w:r>
      <w:r w:rsidRPr="00632C5D">
        <w:t>(BA, MA (Stockholm), PhD (Royal Institute of Te</w:t>
      </w:r>
      <w:r w:rsidR="009C023C">
        <w:t>chnology, Stockholm)) Senior Research Fell</w:t>
      </w:r>
      <w:r w:rsidR="00756BE0">
        <w:t>ow</w:t>
      </w:r>
    </w:p>
    <w:p w:rsidR="009052B2" w:rsidRPr="00632C5D" w:rsidRDefault="00A20582" w:rsidP="00632C5D">
      <w:r w:rsidRPr="00632C5D">
        <w:t>E</w:t>
      </w:r>
      <w:r w:rsidR="009052B2" w:rsidRPr="00632C5D">
        <w:t xml:space="preserve">mail </w:t>
      </w:r>
      <w:hyperlink r:id="rId16" w:history="1">
        <w:r w:rsidR="009052B2" w:rsidRPr="00632C5D">
          <w:rPr>
            <w:rStyle w:val="Hyperlink"/>
          </w:rPr>
          <w:t>johan.gustafsson@york.ac.uk</w:t>
        </w:r>
      </w:hyperlink>
      <w:r w:rsidR="009052B2" w:rsidRPr="00632C5D">
        <w:t xml:space="preserve"> </w:t>
      </w:r>
    </w:p>
    <w:p w:rsidR="009052B2" w:rsidRPr="00632C5D" w:rsidRDefault="009052B2" w:rsidP="00632C5D">
      <w:r w:rsidRPr="00632C5D">
        <w:t>His interests include decision theory, value theory, normative ethics, personal identity and Locke.</w:t>
      </w:r>
    </w:p>
    <w:p w:rsidR="009052B2" w:rsidRPr="00632C5D" w:rsidRDefault="009052B2" w:rsidP="00632C5D"/>
    <w:p w:rsidR="009052B2" w:rsidRPr="00632C5D" w:rsidRDefault="009052B2" w:rsidP="00632C5D">
      <w:pPr>
        <w:rPr>
          <w:b/>
        </w:rPr>
      </w:pPr>
      <w:r w:rsidRPr="00632C5D">
        <w:rPr>
          <w:b/>
        </w:rPr>
        <w:t>Stephen Holland</w:t>
      </w:r>
      <w:r w:rsidRPr="00632C5D">
        <w:t xml:space="preserve"> (MA, DPhil (Oxford),</w:t>
      </w:r>
      <w:r w:rsidR="00BB7648" w:rsidRPr="00632C5D">
        <w:t xml:space="preserve"> MA (London), PhD (York)) Professor</w:t>
      </w:r>
    </w:p>
    <w:p w:rsidR="009052B2" w:rsidRPr="00632C5D" w:rsidRDefault="00A20582" w:rsidP="00632C5D">
      <w:r w:rsidRPr="00632C5D">
        <w:t>E</w:t>
      </w:r>
      <w:r w:rsidR="009052B2" w:rsidRPr="00632C5D">
        <w:t xml:space="preserve">mail </w:t>
      </w:r>
      <w:hyperlink r:id="rId17" w:history="1">
        <w:r w:rsidR="009052B2" w:rsidRPr="00632C5D">
          <w:rPr>
            <w:rStyle w:val="Hyperlink"/>
          </w:rPr>
          <w:t>stephen.holland@york.ac.uk</w:t>
        </w:r>
      </w:hyperlink>
      <w:r w:rsidR="009052B2" w:rsidRPr="00632C5D">
        <w:t xml:space="preserve">  (on leave Autumn 2017)</w:t>
      </w:r>
    </w:p>
    <w:p w:rsidR="009052B2" w:rsidRPr="00632C5D" w:rsidRDefault="00055A1D" w:rsidP="00632C5D">
      <w:pPr>
        <w:pStyle w:val="PlainText"/>
        <w:rPr>
          <w:rFonts w:asciiTheme="minorHAnsi" w:hAnsiTheme="minorHAnsi" w:cstheme="minorHAnsi"/>
          <w:sz w:val="24"/>
        </w:rPr>
      </w:pPr>
      <w:r w:rsidRPr="00632C5D">
        <w:rPr>
          <w:rFonts w:asciiTheme="minorHAnsi" w:hAnsiTheme="minorHAnsi" w:cstheme="minorHAnsi"/>
          <w:sz w:val="24"/>
        </w:rPr>
        <w:t>Stephen's main research interests are in applied philosophy, especially bioethics, public health ethics, and death studies. </w:t>
      </w:r>
    </w:p>
    <w:p w:rsidR="00055A1D" w:rsidRPr="00632C5D" w:rsidRDefault="00055A1D" w:rsidP="00632C5D">
      <w:pPr>
        <w:pStyle w:val="PlainText"/>
        <w:rPr>
          <w:rFonts w:asciiTheme="minorHAnsi" w:hAnsiTheme="minorHAnsi" w:cstheme="minorHAnsi"/>
          <w:sz w:val="24"/>
        </w:rPr>
      </w:pPr>
    </w:p>
    <w:p w:rsidR="003C3FA3" w:rsidRDefault="009052B2" w:rsidP="00632C5D">
      <w:pPr>
        <w:pStyle w:val="PlainText"/>
        <w:rPr>
          <w:rFonts w:asciiTheme="minorHAnsi" w:hAnsiTheme="minorHAnsi" w:cstheme="minorHAnsi"/>
          <w:sz w:val="24"/>
        </w:rPr>
      </w:pPr>
      <w:r w:rsidRPr="00632C5D">
        <w:rPr>
          <w:rFonts w:asciiTheme="minorHAnsi" w:hAnsiTheme="minorHAnsi" w:cstheme="minorHAnsi"/>
          <w:b/>
          <w:sz w:val="24"/>
        </w:rPr>
        <w:t>Owen Hulatt</w:t>
      </w:r>
      <w:r w:rsidRPr="00632C5D">
        <w:rPr>
          <w:rFonts w:asciiTheme="minorHAnsi" w:hAnsiTheme="minorHAnsi" w:cstheme="minorHAnsi"/>
          <w:sz w:val="24"/>
        </w:rPr>
        <w:t xml:space="preserve"> (BA, MA, PhD (York)) Lecturer, </w:t>
      </w:r>
    </w:p>
    <w:p w:rsidR="009052B2" w:rsidRPr="00632C5D" w:rsidRDefault="00A20582" w:rsidP="00632C5D">
      <w:pPr>
        <w:pStyle w:val="PlainText"/>
        <w:rPr>
          <w:rFonts w:asciiTheme="minorHAnsi" w:hAnsiTheme="minorHAnsi" w:cstheme="minorHAnsi"/>
          <w:sz w:val="24"/>
        </w:rPr>
      </w:pPr>
      <w:r w:rsidRPr="00632C5D">
        <w:rPr>
          <w:rFonts w:asciiTheme="minorHAnsi" w:hAnsiTheme="minorHAnsi" w:cstheme="minorHAnsi"/>
          <w:sz w:val="24"/>
        </w:rPr>
        <w:t>E</w:t>
      </w:r>
      <w:r w:rsidR="009052B2" w:rsidRPr="00632C5D">
        <w:rPr>
          <w:rFonts w:asciiTheme="minorHAnsi" w:hAnsiTheme="minorHAnsi" w:cstheme="minorHAnsi"/>
          <w:sz w:val="24"/>
        </w:rPr>
        <w:t xml:space="preserve">mail </w:t>
      </w:r>
      <w:hyperlink r:id="rId18" w:history="1">
        <w:r w:rsidR="009052B2" w:rsidRPr="00632C5D">
          <w:rPr>
            <w:rStyle w:val="Hyperlink"/>
            <w:rFonts w:asciiTheme="minorHAnsi" w:hAnsiTheme="minorHAnsi" w:cstheme="minorHAnsi"/>
            <w:sz w:val="24"/>
          </w:rPr>
          <w:t>owen.hulatt@york.ac.uk</w:t>
        </w:r>
      </w:hyperlink>
      <w:r w:rsidR="009052B2" w:rsidRPr="00632C5D">
        <w:rPr>
          <w:rFonts w:asciiTheme="minorHAnsi" w:hAnsiTheme="minorHAnsi" w:cstheme="minorHAnsi"/>
          <w:sz w:val="24"/>
        </w:rPr>
        <w:t xml:space="preserve"> </w:t>
      </w:r>
    </w:p>
    <w:p w:rsidR="009052B2" w:rsidRPr="00632C5D" w:rsidRDefault="009052B2" w:rsidP="00632C5D">
      <w:pPr>
        <w:pStyle w:val="PlainText"/>
        <w:rPr>
          <w:rFonts w:asciiTheme="minorHAnsi" w:hAnsiTheme="minorHAnsi" w:cstheme="minorHAnsi"/>
          <w:sz w:val="24"/>
        </w:rPr>
      </w:pPr>
      <w:r w:rsidRPr="00632C5D">
        <w:rPr>
          <w:rFonts w:asciiTheme="minorHAnsi" w:hAnsiTheme="minorHAnsi" w:cstheme="minorHAnsi"/>
          <w:sz w:val="24"/>
        </w:rPr>
        <w:t xml:space="preserve">His interests include Frankfurt School critical theory (particularly Adorno), aesthetics, anti-humanist political philosophy, Spinoza and post-Kantian idealism. </w:t>
      </w:r>
    </w:p>
    <w:p w:rsidR="009052B2" w:rsidRPr="00632C5D" w:rsidRDefault="009052B2" w:rsidP="00632C5D">
      <w:pPr>
        <w:pStyle w:val="PlainText"/>
        <w:rPr>
          <w:rFonts w:asciiTheme="minorHAnsi" w:hAnsiTheme="minorHAnsi" w:cstheme="minorHAnsi"/>
          <w:sz w:val="24"/>
        </w:rPr>
      </w:pPr>
    </w:p>
    <w:p w:rsidR="009052B2" w:rsidRPr="00632C5D" w:rsidRDefault="009052B2" w:rsidP="00632C5D">
      <w:pPr>
        <w:pStyle w:val="PlainText"/>
        <w:rPr>
          <w:rFonts w:asciiTheme="minorHAnsi" w:hAnsiTheme="minorHAnsi" w:cstheme="minorHAnsi"/>
          <w:sz w:val="24"/>
        </w:rPr>
      </w:pPr>
      <w:r w:rsidRPr="00632C5D">
        <w:rPr>
          <w:rFonts w:asciiTheme="minorHAnsi" w:hAnsiTheme="minorHAnsi" w:cstheme="minorHAnsi"/>
          <w:b/>
          <w:sz w:val="24"/>
        </w:rPr>
        <w:t>Dave Ingram</w:t>
      </w:r>
      <w:r w:rsidRPr="00632C5D">
        <w:rPr>
          <w:rFonts w:asciiTheme="minorHAnsi" w:hAnsiTheme="minorHAnsi" w:cstheme="minorHAnsi"/>
          <w:sz w:val="24"/>
        </w:rPr>
        <w:t xml:space="preserve"> (</w:t>
      </w:r>
      <w:r w:rsidR="00065FBB">
        <w:rPr>
          <w:rFonts w:asciiTheme="minorHAnsi" w:hAnsiTheme="minorHAnsi" w:cstheme="minorHAnsi"/>
          <w:sz w:val="24"/>
        </w:rPr>
        <w:t xml:space="preserve">BA, MA, </w:t>
      </w:r>
      <w:r w:rsidRPr="00632C5D">
        <w:rPr>
          <w:rFonts w:asciiTheme="minorHAnsi" w:hAnsiTheme="minorHAnsi" w:cstheme="minorHAnsi"/>
          <w:sz w:val="24"/>
        </w:rPr>
        <w:t>PhD (Nottingham)) Lecturer</w:t>
      </w:r>
    </w:p>
    <w:p w:rsidR="009052B2" w:rsidRPr="00632C5D" w:rsidRDefault="00A20582" w:rsidP="00632C5D">
      <w:pPr>
        <w:pStyle w:val="PlainText"/>
        <w:rPr>
          <w:rFonts w:asciiTheme="minorHAnsi" w:hAnsiTheme="minorHAnsi" w:cstheme="minorHAnsi"/>
          <w:sz w:val="24"/>
        </w:rPr>
      </w:pPr>
      <w:r w:rsidRPr="00632C5D">
        <w:rPr>
          <w:rFonts w:asciiTheme="minorHAnsi" w:hAnsiTheme="minorHAnsi" w:cstheme="minorHAnsi"/>
          <w:sz w:val="24"/>
        </w:rPr>
        <w:t>E</w:t>
      </w:r>
      <w:r w:rsidR="009052B2" w:rsidRPr="00632C5D">
        <w:rPr>
          <w:rFonts w:asciiTheme="minorHAnsi" w:hAnsiTheme="minorHAnsi" w:cstheme="minorHAnsi"/>
          <w:sz w:val="24"/>
        </w:rPr>
        <w:t xml:space="preserve">mail </w:t>
      </w:r>
      <w:hyperlink r:id="rId19" w:history="1">
        <w:r w:rsidR="009052B2" w:rsidRPr="00632C5D">
          <w:rPr>
            <w:rStyle w:val="Hyperlink"/>
            <w:rFonts w:asciiTheme="minorHAnsi" w:hAnsiTheme="minorHAnsi" w:cstheme="minorHAnsi"/>
            <w:sz w:val="24"/>
          </w:rPr>
          <w:t>david.ingram@york.ac.uk</w:t>
        </w:r>
      </w:hyperlink>
    </w:p>
    <w:p w:rsidR="009052B2" w:rsidRPr="00632C5D" w:rsidRDefault="009052B2" w:rsidP="00632C5D">
      <w:pPr>
        <w:pStyle w:val="PlainText"/>
        <w:rPr>
          <w:rFonts w:asciiTheme="minorHAnsi" w:hAnsiTheme="minorHAnsi" w:cstheme="minorHAnsi"/>
          <w:sz w:val="24"/>
        </w:rPr>
      </w:pPr>
      <w:r w:rsidRPr="00632C5D">
        <w:rPr>
          <w:rFonts w:asciiTheme="minorHAnsi" w:hAnsiTheme="minorHAnsi" w:cstheme="minorHAnsi"/>
          <w:sz w:val="24"/>
        </w:rPr>
        <w:t xml:space="preserve">His primary research interests are in metaphysics and the philosophy of time. </w:t>
      </w:r>
      <w:r w:rsidR="00065FBB">
        <w:rPr>
          <w:rFonts w:asciiTheme="minorHAnsi" w:hAnsiTheme="minorHAnsi" w:cstheme="minorHAnsi"/>
          <w:sz w:val="24"/>
        </w:rPr>
        <w:t>H</w:t>
      </w:r>
      <w:r w:rsidRPr="00632C5D">
        <w:rPr>
          <w:rFonts w:asciiTheme="minorHAnsi" w:hAnsiTheme="minorHAnsi" w:cstheme="minorHAnsi"/>
          <w:sz w:val="24"/>
        </w:rPr>
        <w:t>e is interested in the metaphysics of x for almost all values of x. He is also interested in questions that arise in the philosophy of mind and the philosophy of physics, particularly when the best answers to those questions force him to think a bit harder about his background metaphysics.</w:t>
      </w:r>
    </w:p>
    <w:p w:rsidR="009052B2" w:rsidRPr="00632C5D" w:rsidRDefault="009052B2" w:rsidP="00632C5D">
      <w:pPr>
        <w:pStyle w:val="PlainText"/>
        <w:rPr>
          <w:rFonts w:asciiTheme="minorHAnsi" w:hAnsiTheme="minorHAnsi" w:cstheme="minorHAnsi"/>
          <w:sz w:val="24"/>
        </w:rPr>
      </w:pPr>
    </w:p>
    <w:p w:rsidR="003C3FA3" w:rsidRDefault="009052B2" w:rsidP="00632C5D">
      <w:r w:rsidRPr="00632C5D">
        <w:rPr>
          <w:b/>
        </w:rPr>
        <w:t>Christopher Jay</w:t>
      </w:r>
      <w:r w:rsidRPr="00632C5D">
        <w:t xml:space="preserve"> (BA Philosophy (London), MPh</w:t>
      </w:r>
      <w:r w:rsidR="003C3FA3">
        <w:t xml:space="preserve">il. Stud., PhD (UCL)) </w:t>
      </w:r>
      <w:r w:rsidRPr="00632C5D">
        <w:t>Lecturer</w:t>
      </w:r>
    </w:p>
    <w:p w:rsidR="009052B2" w:rsidRPr="00632C5D" w:rsidRDefault="00A20582" w:rsidP="00632C5D">
      <w:r w:rsidRPr="00632C5D">
        <w:t>E</w:t>
      </w:r>
      <w:r w:rsidR="009052B2" w:rsidRPr="00632C5D">
        <w:t xml:space="preserve">mail </w:t>
      </w:r>
      <w:hyperlink r:id="rId20" w:history="1">
        <w:r w:rsidR="009052B2" w:rsidRPr="00632C5D">
          <w:rPr>
            <w:rStyle w:val="Hyperlink"/>
          </w:rPr>
          <w:t>christopher.jay@york.ac.uk</w:t>
        </w:r>
      </w:hyperlink>
      <w:r w:rsidR="009052B2" w:rsidRPr="00632C5D">
        <w:t xml:space="preserve"> </w:t>
      </w:r>
    </w:p>
    <w:p w:rsidR="009052B2" w:rsidRDefault="00B55938" w:rsidP="00632C5D">
      <w:r>
        <w:t>He has published articles on religious fictionalism, on Kant’s philosophy of religion, and on moral philosophy. He is also working on issues such as our moral responsibility for the consequences of our actons, the morality of permissions, and Kant’s ethics.</w:t>
      </w:r>
    </w:p>
    <w:p w:rsidR="00B55938" w:rsidRPr="00632C5D" w:rsidRDefault="00B55938" w:rsidP="00632C5D"/>
    <w:p w:rsidR="009052B2" w:rsidRPr="00632C5D" w:rsidRDefault="009052B2" w:rsidP="00632C5D">
      <w:pPr>
        <w:rPr>
          <w:rStyle w:val="Strong"/>
          <w:b w:val="0"/>
        </w:rPr>
      </w:pPr>
      <w:r w:rsidRPr="00632C5D">
        <w:rPr>
          <w:b/>
        </w:rPr>
        <w:t>Peter Lamarque</w:t>
      </w:r>
      <w:r w:rsidRPr="00632C5D">
        <w:t xml:space="preserve"> (MA (UEA), BPhil (Oxford)) Professor</w:t>
      </w:r>
    </w:p>
    <w:p w:rsidR="009052B2" w:rsidRPr="00632C5D" w:rsidRDefault="00A20582" w:rsidP="00632C5D">
      <w:r w:rsidRPr="00632C5D">
        <w:t>E</w:t>
      </w:r>
      <w:r w:rsidR="009052B2" w:rsidRPr="00632C5D">
        <w:t xml:space="preserve">mail </w:t>
      </w:r>
      <w:hyperlink r:id="rId21" w:history="1">
        <w:r w:rsidR="009052B2" w:rsidRPr="00632C5D">
          <w:rPr>
            <w:rStyle w:val="Hyperlink"/>
          </w:rPr>
          <w:t>p.v.lamarque@york.ac.uk</w:t>
        </w:r>
      </w:hyperlink>
      <w:r w:rsidR="009052B2" w:rsidRPr="00632C5D">
        <w:t xml:space="preserve">  </w:t>
      </w:r>
    </w:p>
    <w:p w:rsidR="00055A1D" w:rsidRDefault="00B55938" w:rsidP="00632C5D">
      <w:r>
        <w:t>His interests include the relations between philosophy and literature, poetry – what makes it distinctive among the literary arts, and aesthetics.</w:t>
      </w:r>
    </w:p>
    <w:p w:rsidR="00B55938" w:rsidRPr="00632C5D" w:rsidRDefault="00B55938" w:rsidP="00632C5D"/>
    <w:p w:rsidR="003C3FA3" w:rsidRDefault="009052B2" w:rsidP="00632C5D">
      <w:r w:rsidRPr="00632C5D">
        <w:rPr>
          <w:b/>
          <w:bCs/>
        </w:rPr>
        <w:t xml:space="preserve">Barry Lee </w:t>
      </w:r>
      <w:r w:rsidRPr="00632C5D">
        <w:t xml:space="preserve">(BA (Newcastle), MA (York), PhD (London)) </w:t>
      </w:r>
      <w:r w:rsidR="00BB7648" w:rsidRPr="00632C5D">
        <w:t xml:space="preserve">Senior </w:t>
      </w:r>
      <w:r w:rsidRPr="00632C5D">
        <w:t>Lecturer</w:t>
      </w:r>
    </w:p>
    <w:p w:rsidR="009052B2" w:rsidRPr="00632C5D" w:rsidRDefault="00A20582" w:rsidP="00632C5D">
      <w:r w:rsidRPr="00632C5D">
        <w:t>E</w:t>
      </w:r>
      <w:r w:rsidR="009052B2" w:rsidRPr="00632C5D">
        <w:t xml:space="preserve">mail </w:t>
      </w:r>
      <w:hyperlink r:id="rId22" w:history="1">
        <w:r w:rsidR="009052B2" w:rsidRPr="00632C5D">
          <w:rPr>
            <w:rStyle w:val="Hyperlink"/>
          </w:rPr>
          <w:t>barry.lee@york.ac.uk</w:t>
        </w:r>
      </w:hyperlink>
      <w:r w:rsidR="009052B2" w:rsidRPr="00632C5D">
        <w:t xml:space="preserve"> </w:t>
      </w:r>
    </w:p>
    <w:p w:rsidR="009052B2" w:rsidRPr="00632C5D" w:rsidRDefault="00055A1D" w:rsidP="00632C5D">
      <w:r w:rsidRPr="00632C5D">
        <w:t>His main research interests are in the metaphysics of time and the semantics of our talk about time. </w:t>
      </w:r>
    </w:p>
    <w:p w:rsidR="00055A1D" w:rsidRPr="00632C5D" w:rsidRDefault="00055A1D" w:rsidP="00632C5D"/>
    <w:p w:rsidR="000E7528" w:rsidRPr="00632C5D" w:rsidRDefault="009052B2" w:rsidP="00632C5D">
      <w:pPr>
        <w:rPr>
          <w:rStyle w:val="Strong"/>
        </w:rPr>
      </w:pPr>
      <w:r w:rsidRPr="00632C5D">
        <w:rPr>
          <w:b/>
        </w:rPr>
        <w:t>Mary Leng</w:t>
      </w:r>
      <w:r w:rsidRPr="00632C5D">
        <w:t xml:space="preserve"> </w:t>
      </w:r>
      <w:r w:rsidR="00DE4348" w:rsidRPr="00632C5D">
        <w:t>(</w:t>
      </w:r>
      <w:r w:rsidRPr="00632C5D">
        <w:t>BA (Oxon)</w:t>
      </w:r>
      <w:r w:rsidR="009C023C">
        <w:t>, PhD (Toronto)) Professor</w:t>
      </w:r>
    </w:p>
    <w:p w:rsidR="009052B2" w:rsidRPr="00632C5D" w:rsidRDefault="00A20582" w:rsidP="00632C5D">
      <w:r w:rsidRPr="00632C5D">
        <w:t>E</w:t>
      </w:r>
      <w:r w:rsidR="009052B2" w:rsidRPr="00632C5D">
        <w:t xml:space="preserve">mail </w:t>
      </w:r>
      <w:hyperlink r:id="rId23" w:history="1">
        <w:r w:rsidR="009052B2" w:rsidRPr="00632C5D">
          <w:rPr>
            <w:rStyle w:val="Hyperlink"/>
          </w:rPr>
          <w:t>mary.leng@york.ac.uk</w:t>
        </w:r>
      </w:hyperlink>
      <w:r w:rsidR="009052B2" w:rsidRPr="00632C5D">
        <w:t xml:space="preserve"> </w:t>
      </w:r>
    </w:p>
    <w:p w:rsidR="009052B2" w:rsidRPr="00632C5D" w:rsidRDefault="00987627" w:rsidP="00632C5D">
      <w:r w:rsidRPr="00632C5D">
        <w:lastRenderedPageBreak/>
        <w:t>Her research has primarily been in the philosophy of mathematics and science. More recently, she has become interested in overlaps in debates over realism and anti-realism in the philosophy of mathematics and in metaethics.  </w:t>
      </w:r>
    </w:p>
    <w:p w:rsidR="00987627" w:rsidRDefault="00987627" w:rsidP="00632C5D"/>
    <w:p w:rsidR="00F416CB" w:rsidRPr="00632C5D" w:rsidRDefault="00F416CB" w:rsidP="00632C5D"/>
    <w:p w:rsidR="009052B2" w:rsidRPr="00632C5D" w:rsidRDefault="009052B2" w:rsidP="00632C5D">
      <w:pPr>
        <w:rPr>
          <w:b/>
        </w:rPr>
      </w:pPr>
      <w:r w:rsidRPr="00632C5D">
        <w:rPr>
          <w:b/>
        </w:rPr>
        <w:t>Daniel Morgan</w:t>
      </w:r>
      <w:r w:rsidR="00DA0058" w:rsidRPr="00065FBB">
        <w:t xml:space="preserve"> </w:t>
      </w:r>
      <w:r w:rsidR="00065FBB" w:rsidRPr="00065FBB">
        <w:t>(BA</w:t>
      </w:r>
      <w:r w:rsidR="00065FBB">
        <w:t>, BPhil, DPhil (Oxford))</w:t>
      </w:r>
      <w:r w:rsidR="00065FBB" w:rsidRPr="00065FBB">
        <w:t xml:space="preserve"> </w:t>
      </w:r>
      <w:r w:rsidR="00DA0058">
        <w:t>Associate</w:t>
      </w:r>
      <w:r w:rsidRPr="00632C5D">
        <w:rPr>
          <w:b/>
        </w:rPr>
        <w:t xml:space="preserve"> </w:t>
      </w:r>
      <w:r w:rsidR="00DE4348" w:rsidRPr="00632C5D">
        <w:t>Lecturer</w:t>
      </w:r>
    </w:p>
    <w:p w:rsidR="009052B2" w:rsidRPr="00632C5D" w:rsidRDefault="00A20582" w:rsidP="00632C5D">
      <w:r w:rsidRPr="00632C5D">
        <w:t>E</w:t>
      </w:r>
      <w:r w:rsidR="009052B2" w:rsidRPr="00632C5D">
        <w:t xml:space="preserve">mail </w:t>
      </w:r>
      <w:hyperlink r:id="rId24" w:history="1">
        <w:r w:rsidR="009052B2" w:rsidRPr="00632C5D">
          <w:rPr>
            <w:rStyle w:val="Hyperlink"/>
          </w:rPr>
          <w:t>d.morgan@york.ac.uk</w:t>
        </w:r>
      </w:hyperlink>
    </w:p>
    <w:p w:rsidR="009052B2" w:rsidRPr="00632C5D" w:rsidRDefault="00DE4348" w:rsidP="00632C5D">
      <w:r w:rsidRPr="00632C5D">
        <w:t>His current interests are mainly in philosop</w:t>
      </w:r>
      <w:r w:rsidR="000644C1" w:rsidRPr="00632C5D">
        <w:t>hy of mind and moral psychology – especially in indexicality, in the nature of addiction and desire, and in praise-and-blame-worthiness.</w:t>
      </w:r>
    </w:p>
    <w:p w:rsidR="00DE4348" w:rsidRPr="00632C5D" w:rsidRDefault="00DE4348" w:rsidP="00632C5D"/>
    <w:p w:rsidR="00DE4348" w:rsidRPr="00632C5D" w:rsidRDefault="009052B2" w:rsidP="00632C5D">
      <w:r w:rsidRPr="00632C5D">
        <w:rPr>
          <w:b/>
        </w:rPr>
        <w:t xml:space="preserve">Paul Noordhof </w:t>
      </w:r>
      <w:r w:rsidRPr="00632C5D">
        <w:t xml:space="preserve">(BA (Oxford), PhD (London)) </w:t>
      </w:r>
      <w:r w:rsidR="000644C1" w:rsidRPr="00632C5D">
        <w:t xml:space="preserve">Anniversary </w:t>
      </w:r>
      <w:r w:rsidRPr="00632C5D">
        <w:t>Professor</w:t>
      </w:r>
    </w:p>
    <w:p w:rsidR="009052B2" w:rsidRPr="00632C5D" w:rsidRDefault="00A20582" w:rsidP="00632C5D">
      <w:pPr>
        <w:rPr>
          <w:sz w:val="22"/>
          <w:szCs w:val="22"/>
        </w:rPr>
      </w:pPr>
      <w:r w:rsidRPr="00632C5D">
        <w:rPr>
          <w:sz w:val="22"/>
          <w:szCs w:val="22"/>
        </w:rPr>
        <w:t>E</w:t>
      </w:r>
      <w:r w:rsidR="009052B2" w:rsidRPr="00632C5D">
        <w:rPr>
          <w:sz w:val="22"/>
          <w:szCs w:val="22"/>
        </w:rPr>
        <w:t xml:space="preserve">mail </w:t>
      </w:r>
      <w:hyperlink r:id="rId25" w:history="1">
        <w:r w:rsidR="009052B2" w:rsidRPr="00632C5D">
          <w:rPr>
            <w:rStyle w:val="Hyperlink"/>
            <w:sz w:val="22"/>
            <w:szCs w:val="22"/>
          </w:rPr>
          <w:t>paul.noordhof@york.ac.uk</w:t>
        </w:r>
      </w:hyperlink>
      <w:r w:rsidR="000644C1" w:rsidRPr="00632C5D">
        <w:rPr>
          <w:sz w:val="22"/>
          <w:szCs w:val="22"/>
        </w:rPr>
        <w:t xml:space="preserve"> </w:t>
      </w:r>
    </w:p>
    <w:p w:rsidR="001D0705" w:rsidRDefault="000644C1" w:rsidP="00632C5D">
      <w:r w:rsidRPr="00632C5D">
        <w:t>He has interests in various kinds of sensuous states – for example, perception, sensuous imagination and memory (sometimes known as experiential or episodic memory) and sensations such as pain – causation and related topics in mind and metaphysics; and belief, self-deception and delusion.</w:t>
      </w:r>
    </w:p>
    <w:p w:rsidR="00065FBB" w:rsidRPr="00632C5D" w:rsidRDefault="00065FBB" w:rsidP="00632C5D"/>
    <w:p w:rsidR="00DE4348" w:rsidRPr="00632C5D" w:rsidRDefault="001D0705" w:rsidP="00632C5D">
      <w:r w:rsidRPr="00632C5D">
        <w:rPr>
          <w:b/>
        </w:rPr>
        <w:t>Martin O’Neill</w:t>
      </w:r>
      <w:r w:rsidR="00DE4348" w:rsidRPr="00632C5D">
        <w:rPr>
          <w:b/>
        </w:rPr>
        <w:t xml:space="preserve"> </w:t>
      </w:r>
      <w:r w:rsidR="00BB7648" w:rsidRPr="00632C5D">
        <w:t xml:space="preserve">(BA (Oxon), PhD (Harvard)) </w:t>
      </w:r>
      <w:r w:rsidR="00DF3558">
        <w:t>Professor</w:t>
      </w:r>
    </w:p>
    <w:p w:rsidR="00DE4348" w:rsidRPr="00632C5D" w:rsidRDefault="00DE4348" w:rsidP="00632C5D">
      <w:r w:rsidRPr="00632C5D">
        <w:t xml:space="preserve">Email: </w:t>
      </w:r>
      <w:hyperlink r:id="rId26" w:history="1">
        <w:r w:rsidRPr="00632C5D">
          <w:rPr>
            <w:rStyle w:val="Hyperlink"/>
          </w:rPr>
          <w:t>martin.oneill@york.ac.uk</w:t>
        </w:r>
      </w:hyperlink>
      <w:r w:rsidRPr="00632C5D">
        <w:t xml:space="preserve"> </w:t>
      </w:r>
    </w:p>
    <w:p w:rsidR="00DE4348" w:rsidRPr="00632C5D" w:rsidRDefault="00055A1D" w:rsidP="00632C5D">
      <w:r w:rsidRPr="00632C5D">
        <w:t>He works on a variety of topics in moral and political philosophy. In recent years he has been especially interested in freedom, autonomy and responsibility; social justice; equality and inequality; and various issues at the intersection of political philosophy, political economy and public policy, including taxation, monetary policy, finance and money, corporations and economic governance, work and labour unions. </w:t>
      </w:r>
    </w:p>
    <w:p w:rsidR="00DE4348" w:rsidRPr="00632C5D" w:rsidRDefault="00DE4348" w:rsidP="00632C5D"/>
    <w:p w:rsidR="009052B2" w:rsidRPr="00632C5D" w:rsidRDefault="009052B2" w:rsidP="00632C5D">
      <w:pPr>
        <w:rPr>
          <w:b/>
        </w:rPr>
      </w:pPr>
      <w:r w:rsidRPr="00632C5D">
        <w:rPr>
          <w:b/>
        </w:rPr>
        <w:t>Christian Piller</w:t>
      </w:r>
      <w:r w:rsidRPr="00632C5D">
        <w:t xml:space="preserve"> (Mag Phil (Graz), MA, </w:t>
      </w:r>
      <w:r w:rsidR="003C3FA3">
        <w:t>PhD (Princeton)) Professor</w:t>
      </w:r>
    </w:p>
    <w:p w:rsidR="009052B2" w:rsidRPr="00632C5D" w:rsidRDefault="00A20582" w:rsidP="00632C5D">
      <w:r w:rsidRPr="00632C5D">
        <w:t>E</w:t>
      </w:r>
      <w:r w:rsidR="009052B2" w:rsidRPr="00632C5D">
        <w:t xml:space="preserve">mail </w:t>
      </w:r>
      <w:hyperlink r:id="rId27" w:history="1">
        <w:r w:rsidR="009052B2" w:rsidRPr="00632C5D">
          <w:rPr>
            <w:rStyle w:val="Hyperlink"/>
          </w:rPr>
          <w:t>christian.piller@york.ac.uk</w:t>
        </w:r>
      </w:hyperlink>
      <w:r w:rsidR="009052B2" w:rsidRPr="00632C5D">
        <w:t xml:space="preserve">  </w:t>
      </w:r>
    </w:p>
    <w:p w:rsidR="00055A1D" w:rsidRPr="00632C5D" w:rsidRDefault="00055A1D" w:rsidP="00632C5D">
      <w:r w:rsidRPr="00632C5D">
        <w:t xml:space="preserve">He is working in ethics (theoretical and applied), in reasons and rationality, and in epistemology.  </w:t>
      </w:r>
    </w:p>
    <w:p w:rsidR="009052B2" w:rsidRPr="00632C5D" w:rsidRDefault="009052B2" w:rsidP="00632C5D"/>
    <w:p w:rsidR="003C3FA3" w:rsidRDefault="001D0705" w:rsidP="00632C5D">
      <w:r w:rsidRPr="00632C5D">
        <w:rPr>
          <w:b/>
        </w:rPr>
        <w:t>Matthew Ratcliffe</w:t>
      </w:r>
      <w:r w:rsidR="00DE4348" w:rsidRPr="00632C5D">
        <w:rPr>
          <w:b/>
        </w:rPr>
        <w:t xml:space="preserve"> </w:t>
      </w:r>
      <w:r w:rsidR="00623B5A" w:rsidRPr="00632C5D">
        <w:t>(BA (Durham), MPhil, PhD (Cambridge)</w:t>
      </w:r>
      <w:r w:rsidR="00DE4348" w:rsidRPr="00632C5D">
        <w:t>)</w:t>
      </w:r>
      <w:r w:rsidR="00623B5A" w:rsidRPr="00632C5D">
        <w:t>, Professor</w:t>
      </w:r>
    </w:p>
    <w:p w:rsidR="00623B5A" w:rsidRPr="00632C5D" w:rsidRDefault="00623B5A" w:rsidP="00632C5D">
      <w:r w:rsidRPr="00632C5D">
        <w:t xml:space="preserve">Email </w:t>
      </w:r>
      <w:hyperlink r:id="rId28" w:history="1">
        <w:r w:rsidRPr="00632C5D">
          <w:rPr>
            <w:rStyle w:val="Hyperlink"/>
          </w:rPr>
          <w:t>matthew.ratcliffe@york.ac.uk</w:t>
        </w:r>
      </w:hyperlink>
    </w:p>
    <w:p w:rsidR="00623B5A" w:rsidRPr="00632C5D" w:rsidRDefault="00055A1D" w:rsidP="00632C5D">
      <w:r w:rsidRPr="00632C5D">
        <w:t>Most of his research falls within the areas of phenomenology, philosophy of mind, and philosophy of medicine and health. In particular, he has sought to show how phenomenological research can be brought into dialogue with psychiatry, in ways that are mutually illuminating. In so doing, he has addressed puzzling forms of experience associated with diagnoses such as depression, schizophrenia, and post-traumatic stress disorder.</w:t>
      </w:r>
    </w:p>
    <w:p w:rsidR="00055A1D" w:rsidRPr="00632C5D" w:rsidRDefault="00055A1D" w:rsidP="00632C5D"/>
    <w:p w:rsidR="003C3FA3" w:rsidRDefault="009052B2" w:rsidP="00632C5D">
      <w:r w:rsidRPr="00632C5D">
        <w:rPr>
          <w:b/>
        </w:rPr>
        <w:t>Louise Richardson</w:t>
      </w:r>
      <w:r w:rsidRPr="00632C5D">
        <w:t xml:space="preserve"> (MA (Durham), PhD (Warwick))</w:t>
      </w:r>
      <w:r w:rsidR="009C023C">
        <w:t xml:space="preserve"> Senior</w:t>
      </w:r>
      <w:r w:rsidRPr="00632C5D">
        <w:t xml:space="preserve"> Lecturer</w:t>
      </w:r>
    </w:p>
    <w:p w:rsidR="009052B2" w:rsidRPr="00632C5D" w:rsidRDefault="00A20582" w:rsidP="00632C5D">
      <w:r w:rsidRPr="00632C5D">
        <w:t>E</w:t>
      </w:r>
      <w:r w:rsidR="009052B2" w:rsidRPr="00632C5D">
        <w:t xml:space="preserve">mail </w:t>
      </w:r>
      <w:hyperlink r:id="rId29" w:history="1">
        <w:r w:rsidR="009052B2" w:rsidRPr="00632C5D">
          <w:rPr>
            <w:rStyle w:val="Hyperlink"/>
          </w:rPr>
          <w:t>louise.richardson@york.ac.uk</w:t>
        </w:r>
      </w:hyperlink>
      <w:r w:rsidR="009052B2" w:rsidRPr="00632C5D">
        <w:t xml:space="preserve"> </w:t>
      </w:r>
    </w:p>
    <w:p w:rsidR="009052B2" w:rsidRPr="00632C5D" w:rsidRDefault="00987627" w:rsidP="00632C5D">
      <w:r w:rsidRPr="00632C5D">
        <w:t>Her research is concerned with questions about perception and the senses. She has published papers on seeing empty space, smell, taste, touch, bodily awareness, cross-modal perception and Molyneux’s question. </w:t>
      </w:r>
    </w:p>
    <w:p w:rsidR="000644C1" w:rsidRPr="00632C5D" w:rsidRDefault="000644C1" w:rsidP="00632C5D">
      <w:pPr>
        <w:rPr>
          <w:rStyle w:val="apple-converted-space"/>
          <w:shd w:val="clear" w:color="auto" w:fill="FFFFFF"/>
        </w:rPr>
      </w:pPr>
    </w:p>
    <w:p w:rsidR="000644C1" w:rsidRPr="00632C5D" w:rsidRDefault="000644C1" w:rsidP="00632C5D">
      <w:pPr>
        <w:rPr>
          <w:rStyle w:val="apple-converted-space"/>
          <w:shd w:val="clear" w:color="auto" w:fill="FFFFFF"/>
        </w:rPr>
      </w:pPr>
      <w:r w:rsidRPr="00632C5D">
        <w:rPr>
          <w:rStyle w:val="apple-converted-space"/>
          <w:b/>
          <w:shd w:val="clear" w:color="auto" w:fill="FFFFFF"/>
        </w:rPr>
        <w:t>Fiora Salis</w:t>
      </w:r>
      <w:r w:rsidRPr="00632C5D">
        <w:rPr>
          <w:rStyle w:val="apple-converted-space"/>
          <w:shd w:val="clear" w:color="auto" w:fill="FFFFFF"/>
        </w:rPr>
        <w:t xml:space="preserve"> (MA, PhD (Ba</w:t>
      </w:r>
      <w:r w:rsidR="003C3FA3">
        <w:rPr>
          <w:rStyle w:val="apple-converted-space"/>
          <w:shd w:val="clear" w:color="auto" w:fill="FFFFFF"/>
        </w:rPr>
        <w:t xml:space="preserve">rcelona), MA (Turin), </w:t>
      </w:r>
      <w:r w:rsidR="00DA0058">
        <w:rPr>
          <w:rStyle w:val="apple-converted-space"/>
          <w:shd w:val="clear" w:color="auto" w:fill="FFFFFF"/>
        </w:rPr>
        <w:t xml:space="preserve">Associate </w:t>
      </w:r>
      <w:r w:rsidRPr="00632C5D">
        <w:rPr>
          <w:rStyle w:val="apple-converted-space"/>
          <w:shd w:val="clear" w:color="auto" w:fill="FFFFFF"/>
        </w:rPr>
        <w:t>Le</w:t>
      </w:r>
      <w:r w:rsidR="003C3FA3">
        <w:rPr>
          <w:rStyle w:val="apple-converted-space"/>
          <w:shd w:val="clear" w:color="auto" w:fill="FFFFFF"/>
        </w:rPr>
        <w:t xml:space="preserve">cturer </w:t>
      </w:r>
    </w:p>
    <w:p w:rsidR="000644C1" w:rsidRPr="00632C5D" w:rsidRDefault="000644C1" w:rsidP="00632C5D">
      <w:pPr>
        <w:rPr>
          <w:rStyle w:val="apple-converted-space"/>
          <w:shd w:val="clear" w:color="auto" w:fill="FFFFFF"/>
        </w:rPr>
      </w:pPr>
      <w:r w:rsidRPr="00632C5D">
        <w:rPr>
          <w:rStyle w:val="apple-converted-space"/>
          <w:shd w:val="clear" w:color="auto" w:fill="FFFFFF"/>
        </w:rPr>
        <w:t xml:space="preserve">Email fiora.salis@york.ac.uk) </w:t>
      </w:r>
      <w:hyperlink r:id="rId30" w:history="1">
        <w:r w:rsidR="007F3299">
          <w:rPr>
            <w:rStyle w:val="Hyperlink"/>
            <w:shd w:val="clear" w:color="auto" w:fill="FFFFFF"/>
          </w:rPr>
          <w:t>fiora.salis@york.ac.uk</w:t>
        </w:r>
      </w:hyperlink>
    </w:p>
    <w:p w:rsidR="000644C1" w:rsidRPr="00632C5D" w:rsidRDefault="000644C1" w:rsidP="00632C5D">
      <w:pPr>
        <w:rPr>
          <w:rStyle w:val="apple-converted-space"/>
          <w:shd w:val="clear" w:color="auto" w:fill="FFFFFF"/>
        </w:rPr>
      </w:pPr>
      <w:r w:rsidRPr="00632C5D">
        <w:rPr>
          <w:rStyle w:val="apple-converted-space"/>
          <w:shd w:val="clear" w:color="auto" w:fill="FFFFFF"/>
        </w:rPr>
        <w:t>Her main research focus in on the nature and varieties of imagination, and on its distinct uses inartistic fictions, scientific models, and thought experiments.</w:t>
      </w:r>
    </w:p>
    <w:p w:rsidR="009052B2" w:rsidRPr="00632C5D" w:rsidRDefault="009052B2" w:rsidP="00632C5D"/>
    <w:p w:rsidR="003C3FA3" w:rsidRDefault="009052B2" w:rsidP="00632C5D">
      <w:r w:rsidRPr="00632C5D">
        <w:rPr>
          <w:b/>
        </w:rPr>
        <w:t>Tom Stoneham</w:t>
      </w:r>
      <w:r w:rsidRPr="00632C5D">
        <w:t xml:space="preserve"> (MA (Oxon), MPhil, PhD (London)) Professor</w:t>
      </w:r>
    </w:p>
    <w:p w:rsidR="009052B2" w:rsidRPr="00632C5D" w:rsidRDefault="00A20582" w:rsidP="00632C5D">
      <w:r w:rsidRPr="00632C5D">
        <w:t>E</w:t>
      </w:r>
      <w:r w:rsidR="009052B2" w:rsidRPr="00632C5D">
        <w:t xml:space="preserve">mail </w:t>
      </w:r>
      <w:hyperlink r:id="rId31" w:history="1">
        <w:r w:rsidR="009052B2" w:rsidRPr="00632C5D">
          <w:rPr>
            <w:rStyle w:val="Hyperlink"/>
          </w:rPr>
          <w:t>tom.stoneham@york.ac.uk</w:t>
        </w:r>
      </w:hyperlink>
      <w:r w:rsidR="009052B2" w:rsidRPr="00632C5D">
        <w:t xml:space="preserve"> </w:t>
      </w:r>
    </w:p>
    <w:p w:rsidR="009052B2" w:rsidRPr="00632C5D" w:rsidRDefault="00987627" w:rsidP="00632C5D">
      <w:r w:rsidRPr="00632C5D">
        <w:lastRenderedPageBreak/>
        <w:t>His research interests lie in the following areas: 17th century British philosophy (Herbert to Berkeley; Methodology in metaphysics (e.g. recombination, ontological commitment, truthmaking); Perceptual consciousness, imagination, and dreaming.</w:t>
      </w:r>
    </w:p>
    <w:p w:rsidR="00987627" w:rsidRPr="00632C5D" w:rsidRDefault="00987627" w:rsidP="00632C5D"/>
    <w:p w:rsidR="009052B2" w:rsidRPr="00632C5D" w:rsidRDefault="009052B2" w:rsidP="00632C5D">
      <w:pPr>
        <w:rPr>
          <w:b/>
        </w:rPr>
      </w:pPr>
      <w:r w:rsidRPr="00632C5D">
        <w:rPr>
          <w:b/>
        </w:rPr>
        <w:t>Alan Thomas</w:t>
      </w:r>
      <w:r w:rsidRPr="00632C5D">
        <w:t xml:space="preserve"> (BA (Cambridge), D.Phil. (Oxford)) Professor</w:t>
      </w:r>
    </w:p>
    <w:p w:rsidR="009052B2" w:rsidRPr="00632C5D" w:rsidRDefault="00A20582" w:rsidP="00632C5D">
      <w:r w:rsidRPr="00632C5D">
        <w:t>E</w:t>
      </w:r>
      <w:r w:rsidR="009052B2" w:rsidRPr="00632C5D">
        <w:t xml:space="preserve">mail </w:t>
      </w:r>
      <w:hyperlink r:id="rId32" w:history="1">
        <w:r w:rsidR="009052B2" w:rsidRPr="00632C5D">
          <w:rPr>
            <w:rStyle w:val="Hyperlink"/>
          </w:rPr>
          <w:t>ap.thomas@york.ac.uk</w:t>
        </w:r>
      </w:hyperlink>
      <w:r w:rsidR="009052B2" w:rsidRPr="00632C5D">
        <w:t xml:space="preserve"> </w:t>
      </w:r>
    </w:p>
    <w:p w:rsidR="00987627" w:rsidRPr="00632C5D" w:rsidRDefault="00987627" w:rsidP="00632C5D">
      <w:r w:rsidRPr="00632C5D">
        <w:t>His research interests are in political philosophy; political economy; moral philosophy; and social epistemology.</w:t>
      </w:r>
    </w:p>
    <w:p w:rsidR="00987627" w:rsidRPr="00632C5D" w:rsidRDefault="00987627" w:rsidP="00632C5D"/>
    <w:p w:rsidR="009052B2" w:rsidRPr="00632C5D" w:rsidRDefault="009052B2" w:rsidP="00632C5D">
      <w:r w:rsidRPr="00632C5D">
        <w:rPr>
          <w:b/>
        </w:rPr>
        <w:t>Rob Trueman</w:t>
      </w:r>
      <w:r w:rsidRPr="00632C5D">
        <w:t xml:space="preserve"> (BA, MP</w:t>
      </w:r>
      <w:r w:rsidR="003C3FA3">
        <w:t>hil, PhD (Cambridge)) Lecturer</w:t>
      </w:r>
    </w:p>
    <w:p w:rsidR="009052B2" w:rsidRPr="00632C5D" w:rsidRDefault="00A20582" w:rsidP="00632C5D">
      <w:r w:rsidRPr="00632C5D">
        <w:t>E</w:t>
      </w:r>
      <w:r w:rsidR="009052B2" w:rsidRPr="00632C5D">
        <w:t xml:space="preserve">mail </w:t>
      </w:r>
      <w:hyperlink r:id="rId33" w:history="1">
        <w:r w:rsidR="009052B2" w:rsidRPr="00632C5D">
          <w:rPr>
            <w:rStyle w:val="Hyperlink"/>
          </w:rPr>
          <w:t>rob.trueman@york.ac.uk</w:t>
        </w:r>
      </w:hyperlink>
      <w:r w:rsidR="009052B2" w:rsidRPr="00632C5D">
        <w:t xml:space="preserve"> </w:t>
      </w:r>
    </w:p>
    <w:p w:rsidR="00987627" w:rsidRPr="00632C5D" w:rsidRDefault="00987627" w:rsidP="00632C5D">
      <w:r w:rsidRPr="00632C5D">
        <w:t>His main areas of research are philosophical logic, metaphysics and the history of early analytic philosophy. He is especially interested in Frege, Wittgenstein and Ramsey</w:t>
      </w:r>
    </w:p>
    <w:p w:rsidR="00987627" w:rsidRPr="00632C5D" w:rsidRDefault="00987627" w:rsidP="00632C5D"/>
    <w:p w:rsidR="009052B2" w:rsidRPr="00632C5D" w:rsidRDefault="009052B2" w:rsidP="00632C5D">
      <w:pPr>
        <w:rPr>
          <w:shd w:val="clear" w:color="auto" w:fill="FFFFFF"/>
        </w:rPr>
      </w:pPr>
      <w:r w:rsidRPr="003C3FA3">
        <w:rPr>
          <w:b/>
          <w:shd w:val="clear" w:color="auto" w:fill="FFFFFF"/>
        </w:rPr>
        <w:t>David Worsley</w:t>
      </w:r>
      <w:r w:rsidRPr="00632C5D">
        <w:rPr>
          <w:shd w:val="clear" w:color="auto" w:fill="FFFFFF"/>
        </w:rPr>
        <w:t xml:space="preserve"> (BA, MA</w:t>
      </w:r>
      <w:r w:rsidR="00987627" w:rsidRPr="00632C5D">
        <w:rPr>
          <w:shd w:val="clear" w:color="auto" w:fill="FFFFFF"/>
        </w:rPr>
        <w:t>, PhD</w:t>
      </w:r>
      <w:r w:rsidRPr="00632C5D">
        <w:rPr>
          <w:shd w:val="clear" w:color="auto" w:fill="FFFFFF"/>
        </w:rPr>
        <w:t xml:space="preserve"> (York)) </w:t>
      </w:r>
      <w:r w:rsidR="003C3FA3">
        <w:rPr>
          <w:shd w:val="clear" w:color="auto" w:fill="FFFFFF"/>
        </w:rPr>
        <w:t>Lecturer</w:t>
      </w:r>
    </w:p>
    <w:p w:rsidR="009052B2" w:rsidRPr="00632C5D" w:rsidRDefault="00A20582" w:rsidP="00632C5D">
      <w:pPr>
        <w:rPr>
          <w:shd w:val="clear" w:color="auto" w:fill="FFFFFF"/>
        </w:rPr>
      </w:pPr>
      <w:r w:rsidRPr="00632C5D">
        <w:rPr>
          <w:shd w:val="clear" w:color="auto" w:fill="FFFFFF"/>
        </w:rPr>
        <w:t>E</w:t>
      </w:r>
      <w:r w:rsidR="009052B2" w:rsidRPr="00632C5D">
        <w:rPr>
          <w:shd w:val="clear" w:color="auto" w:fill="FFFFFF"/>
        </w:rPr>
        <w:t xml:space="preserve">mail </w:t>
      </w:r>
      <w:hyperlink r:id="rId34" w:history="1">
        <w:r w:rsidR="009052B2" w:rsidRPr="00632C5D">
          <w:rPr>
            <w:rStyle w:val="Hyperlink"/>
            <w:shd w:val="clear" w:color="auto" w:fill="FFFFFF"/>
          </w:rPr>
          <w:t>david.worsley@york.ac.uk</w:t>
        </w:r>
      </w:hyperlink>
    </w:p>
    <w:p w:rsidR="009052B2" w:rsidRPr="00632C5D" w:rsidRDefault="00987627" w:rsidP="00632C5D">
      <w:r w:rsidRPr="00632C5D">
        <w:t>He is interested in epistemology, ethics, philosophy of religion, and philosophical theology.</w:t>
      </w:r>
    </w:p>
    <w:p w:rsidR="00987627" w:rsidRPr="00632C5D" w:rsidRDefault="00987627" w:rsidP="00632C5D">
      <w:pPr>
        <w:rPr>
          <w:sz w:val="22"/>
          <w:szCs w:val="22"/>
        </w:rPr>
      </w:pPr>
    </w:p>
    <w:p w:rsidR="009C023C" w:rsidRDefault="003C3FA3" w:rsidP="00632C5D">
      <w:r w:rsidRPr="003C3FA3">
        <w:rPr>
          <w:b/>
        </w:rPr>
        <w:t>Annette Zimmerman</w:t>
      </w:r>
      <w:r w:rsidR="00261BFB">
        <w:rPr>
          <w:b/>
        </w:rPr>
        <w:t xml:space="preserve"> </w:t>
      </w:r>
      <w:r w:rsidR="00261BFB">
        <w:t>(BA (Free University Berlin) M</w:t>
      </w:r>
      <w:r w:rsidR="00065FBB">
        <w:t>P</w:t>
      </w:r>
      <w:r w:rsidR="00261BFB">
        <w:t>hil, DPhil (Oxon))</w:t>
      </w:r>
      <w:r w:rsidR="009C023C">
        <w:rPr>
          <w:b/>
        </w:rPr>
        <w:t xml:space="preserve"> </w:t>
      </w:r>
      <w:r w:rsidR="009C023C">
        <w:t>Lecturer</w:t>
      </w:r>
    </w:p>
    <w:p w:rsidR="008578B7" w:rsidRDefault="008578B7" w:rsidP="00632C5D">
      <w:r>
        <w:t xml:space="preserve">Email </w:t>
      </w:r>
      <w:hyperlink r:id="rId35" w:history="1">
        <w:r w:rsidRPr="008578B7">
          <w:rPr>
            <w:rStyle w:val="Hyperlink"/>
          </w:rPr>
          <w:t>annette.zimmermann@york.ac.uk</w:t>
        </w:r>
      </w:hyperlink>
    </w:p>
    <w:p w:rsidR="00987627" w:rsidRDefault="009C023C" w:rsidP="00632C5D">
      <w:r>
        <w:t xml:space="preserve">Her research interests are </w:t>
      </w:r>
      <w:r w:rsidR="00DF3558">
        <w:t xml:space="preserve">contemporary </w:t>
      </w:r>
      <w:r>
        <w:t>political philosophy</w:t>
      </w:r>
      <w:r w:rsidR="00DF3558">
        <w:t xml:space="preserve">, moral philosophy (especially the ethics of risk and uncertainty), the philosophy of law, the philosophy of science. </w:t>
      </w:r>
    </w:p>
    <w:p w:rsidR="00F416CB" w:rsidRPr="003C3FA3" w:rsidRDefault="00F416CB" w:rsidP="00632C5D"/>
    <w:p w:rsidR="00E41191" w:rsidRPr="00117EED" w:rsidRDefault="00E41191" w:rsidP="00632C5D">
      <w:pPr>
        <w:pStyle w:val="Heading2"/>
      </w:pPr>
      <w:bookmarkStart w:id="3" w:name="Admin"/>
      <w:r w:rsidRPr="00117EED">
        <w:t>Administrative Staff</w:t>
      </w:r>
      <w:bookmarkEnd w:id="3"/>
    </w:p>
    <w:p w:rsidR="009052B2" w:rsidRDefault="009052B2" w:rsidP="00632C5D"/>
    <w:p w:rsidR="009052B2" w:rsidRPr="00DA0058" w:rsidRDefault="009052B2" w:rsidP="00632C5D">
      <w:pPr>
        <w:rPr>
          <w:b/>
        </w:rPr>
      </w:pPr>
      <w:r w:rsidRPr="00DA0058">
        <w:rPr>
          <w:b/>
        </w:rPr>
        <w:t>Jane Bertram</w:t>
      </w:r>
    </w:p>
    <w:p w:rsidR="009052B2" w:rsidRPr="009052B2" w:rsidRDefault="004B3C6F" w:rsidP="00632C5D">
      <w:r>
        <w:t>E</w:t>
      </w:r>
      <w:r w:rsidR="009052B2">
        <w:t xml:space="preserve">mail </w:t>
      </w:r>
      <w:hyperlink r:id="rId36" w:history="1">
        <w:r w:rsidR="00065FBB" w:rsidRPr="00653727">
          <w:rPr>
            <w:rStyle w:val="Hyperlink"/>
          </w:rPr>
          <w:t>jane.bertram@york.ac.uk</w:t>
        </w:r>
      </w:hyperlink>
      <w:r w:rsidR="00065FBB">
        <w:t xml:space="preserve"> </w:t>
      </w:r>
    </w:p>
    <w:p w:rsidR="009052B2" w:rsidRPr="009052B2" w:rsidRDefault="009052B2" w:rsidP="00632C5D">
      <w:r w:rsidRPr="009052B2">
        <w:t>Feedba</w:t>
      </w:r>
      <w:r w:rsidR="004B3C6F">
        <w:t>ck Administrator,</w:t>
      </w:r>
      <w:r w:rsidRPr="009052B2">
        <w:t xml:space="preserve"> supervision and </w:t>
      </w:r>
      <w:r w:rsidR="00590485">
        <w:t>office hours</w:t>
      </w:r>
      <w:r w:rsidRPr="009052B2">
        <w:t>, attendance</w:t>
      </w:r>
      <w:r w:rsidR="00590485">
        <w:t>, contact for Head of Department’s diary</w:t>
      </w:r>
    </w:p>
    <w:p w:rsidR="00E41191" w:rsidRPr="009052B2" w:rsidRDefault="00E41191" w:rsidP="00632C5D"/>
    <w:p w:rsidR="00E41191" w:rsidRPr="00DA0058" w:rsidRDefault="00E41191" w:rsidP="00632C5D">
      <w:pPr>
        <w:rPr>
          <w:b/>
        </w:rPr>
      </w:pPr>
      <w:r w:rsidRPr="00DA0058">
        <w:rPr>
          <w:b/>
        </w:rPr>
        <w:t>Carol Dixon</w:t>
      </w:r>
    </w:p>
    <w:p w:rsidR="00E41191" w:rsidRPr="009052B2" w:rsidRDefault="004B3C6F" w:rsidP="00632C5D">
      <w:r>
        <w:t>E</w:t>
      </w:r>
      <w:r w:rsidR="00E41191" w:rsidRPr="009052B2">
        <w:t xml:space="preserve">mail </w:t>
      </w:r>
      <w:hyperlink r:id="rId37" w:history="1">
        <w:r w:rsidR="00065FBB" w:rsidRPr="00653727">
          <w:rPr>
            <w:rStyle w:val="Hyperlink"/>
          </w:rPr>
          <w:t>carol.dixon@york.ac.uk</w:t>
        </w:r>
      </w:hyperlink>
      <w:r w:rsidR="00065FBB">
        <w:t xml:space="preserve"> </w:t>
      </w:r>
    </w:p>
    <w:p w:rsidR="0025590E" w:rsidRPr="009052B2" w:rsidRDefault="0025590E" w:rsidP="00632C5D">
      <w:pPr>
        <w:rPr>
          <w:shd w:val="clear" w:color="auto" w:fill="FFFFFF"/>
        </w:rPr>
      </w:pPr>
      <w:r w:rsidRPr="009052B2">
        <w:rPr>
          <w:shd w:val="clear" w:color="auto" w:fill="FFFFFF"/>
        </w:rPr>
        <w:t>Taught MA and Graduate Diploma Admissions; Assessments and Exceptional Circumstances for Taught MA and G</w:t>
      </w:r>
      <w:r w:rsidR="00FE1340">
        <w:rPr>
          <w:shd w:val="clear" w:color="auto" w:fill="FFFFFF"/>
        </w:rPr>
        <w:t xml:space="preserve">raduate Diploma students; </w:t>
      </w:r>
      <w:r w:rsidRPr="009052B2">
        <w:rPr>
          <w:shd w:val="clear" w:color="auto" w:fill="FFFFFF"/>
        </w:rPr>
        <w:t xml:space="preserve"> Programme Co-ordinator </w:t>
      </w:r>
      <w:r w:rsidR="00FE1340">
        <w:rPr>
          <w:shd w:val="clear" w:color="auto" w:fill="FFFFFF"/>
        </w:rPr>
        <w:t xml:space="preserve">for UG, MA and Graduate Diploma programmes, </w:t>
      </w:r>
      <w:r w:rsidRPr="009052B2">
        <w:rPr>
          <w:shd w:val="clear" w:color="auto" w:fill="FFFFFF"/>
        </w:rPr>
        <w:t>and Office Manager; Module changes; Elective modules; Visiting student administration; Timetabling enquiries</w:t>
      </w:r>
    </w:p>
    <w:p w:rsidR="0025590E" w:rsidRPr="009052B2" w:rsidRDefault="0025590E" w:rsidP="00632C5D"/>
    <w:p w:rsidR="00D40E27" w:rsidRPr="00DA0058" w:rsidRDefault="00D40E27" w:rsidP="00632C5D">
      <w:pPr>
        <w:rPr>
          <w:b/>
        </w:rPr>
      </w:pPr>
      <w:r w:rsidRPr="00DA0058">
        <w:rPr>
          <w:b/>
        </w:rPr>
        <w:t>Janet Eldred</w:t>
      </w:r>
    </w:p>
    <w:p w:rsidR="00D40E27" w:rsidRPr="009052B2" w:rsidRDefault="004B3C6F" w:rsidP="00632C5D">
      <w:r>
        <w:t>E</w:t>
      </w:r>
      <w:r w:rsidR="00D40E27" w:rsidRPr="009052B2">
        <w:t xml:space="preserve">mail </w:t>
      </w:r>
      <w:hyperlink r:id="rId38" w:history="1">
        <w:r w:rsidR="00D40E27" w:rsidRPr="008578B7">
          <w:rPr>
            <w:rStyle w:val="Hyperlink"/>
          </w:rPr>
          <w:t>janet.eldred@york.</w:t>
        </w:r>
        <w:r w:rsidR="00D40E27" w:rsidRPr="008578B7">
          <w:rPr>
            <w:rStyle w:val="Hyperlink"/>
          </w:rPr>
          <w:t>a</w:t>
        </w:r>
        <w:r w:rsidR="00D40E27" w:rsidRPr="008578B7">
          <w:rPr>
            <w:rStyle w:val="Hyperlink"/>
          </w:rPr>
          <w:t xml:space="preserve">c.uk </w:t>
        </w:r>
      </w:hyperlink>
      <w:r w:rsidR="00065FBB">
        <w:t xml:space="preserve"> </w:t>
      </w:r>
    </w:p>
    <w:p w:rsidR="00D40E27" w:rsidRPr="009052B2" w:rsidRDefault="0025590E" w:rsidP="00632C5D">
      <w:r w:rsidRPr="009052B2">
        <w:t>Postgraduate research admissions; Research Student Administration; Departmental r</w:t>
      </w:r>
      <w:r w:rsidR="00D40E27" w:rsidRPr="009052B2">
        <w:t xml:space="preserve">esearch </w:t>
      </w:r>
      <w:r w:rsidRPr="009052B2">
        <w:t>Administration</w:t>
      </w:r>
    </w:p>
    <w:p w:rsidR="00D40E27" w:rsidRPr="009052B2" w:rsidRDefault="00D40E27" w:rsidP="00632C5D"/>
    <w:p w:rsidR="00D40E27" w:rsidRPr="00DA0058" w:rsidRDefault="00D40E27" w:rsidP="00632C5D">
      <w:pPr>
        <w:rPr>
          <w:b/>
        </w:rPr>
      </w:pPr>
      <w:r w:rsidRPr="00DA0058">
        <w:rPr>
          <w:b/>
        </w:rPr>
        <w:t>Julie Kay</w:t>
      </w:r>
    </w:p>
    <w:p w:rsidR="00D40E27" w:rsidRPr="009052B2" w:rsidRDefault="004B3C6F" w:rsidP="00632C5D">
      <w:r>
        <w:t>E</w:t>
      </w:r>
      <w:r w:rsidR="00D40E27" w:rsidRPr="009052B2">
        <w:t xml:space="preserve">mail </w:t>
      </w:r>
      <w:hyperlink r:id="rId39" w:history="1">
        <w:r w:rsidR="00065FBB" w:rsidRPr="00653727">
          <w:rPr>
            <w:rStyle w:val="Hyperlink"/>
          </w:rPr>
          <w:t>julie.kay@york.ac.uk</w:t>
        </w:r>
      </w:hyperlink>
      <w:r w:rsidR="00065FBB">
        <w:t xml:space="preserve"> </w:t>
      </w:r>
    </w:p>
    <w:p w:rsidR="00D40E27" w:rsidRPr="009052B2" w:rsidRDefault="0025590E" w:rsidP="00632C5D">
      <w:pPr>
        <w:rPr>
          <w:shd w:val="clear" w:color="auto" w:fill="FFFFFF"/>
        </w:rPr>
      </w:pPr>
      <w:r w:rsidRPr="009052B2">
        <w:rPr>
          <w:shd w:val="clear" w:color="auto" w:fill="FFFFFF"/>
        </w:rPr>
        <w:t>Department Manager; Administrator for First Year Admissions</w:t>
      </w:r>
      <w:r w:rsidR="00FE1340">
        <w:rPr>
          <w:shd w:val="clear" w:color="auto" w:fill="FFFFFF"/>
        </w:rPr>
        <w:t xml:space="preserve"> and assessments</w:t>
      </w:r>
      <w:r w:rsidRPr="009052B2">
        <w:rPr>
          <w:shd w:val="clear" w:color="auto" w:fill="FFFFFF"/>
        </w:rPr>
        <w:t>; Finance management and planning; Member of Senior Management Team; Support for Board of Studies and Teaching Committee; HR matter</w:t>
      </w:r>
      <w:r w:rsidR="00590485">
        <w:rPr>
          <w:shd w:val="clear" w:color="auto" w:fill="FFFFFF"/>
        </w:rPr>
        <w:t>s, including recruitment</w:t>
      </w:r>
    </w:p>
    <w:p w:rsidR="00C722F9" w:rsidRPr="009052B2" w:rsidRDefault="00C722F9" w:rsidP="00632C5D">
      <w:pPr>
        <w:rPr>
          <w:shd w:val="clear" w:color="auto" w:fill="FFFFFF"/>
        </w:rPr>
      </w:pPr>
    </w:p>
    <w:p w:rsidR="00D40E27" w:rsidRPr="00DA0058" w:rsidRDefault="00D40E27" w:rsidP="00632C5D">
      <w:pPr>
        <w:rPr>
          <w:b/>
        </w:rPr>
      </w:pPr>
      <w:r w:rsidRPr="00DA0058">
        <w:rPr>
          <w:b/>
        </w:rPr>
        <w:t>Karen Norris</w:t>
      </w:r>
    </w:p>
    <w:p w:rsidR="00D40E27" w:rsidRPr="009052B2" w:rsidRDefault="004B3C6F" w:rsidP="00632C5D">
      <w:r>
        <w:t>E</w:t>
      </w:r>
      <w:r w:rsidR="00D40E27" w:rsidRPr="009052B2">
        <w:t xml:space="preserve">mail </w:t>
      </w:r>
      <w:hyperlink r:id="rId40" w:history="1">
        <w:r w:rsidR="00065FBB" w:rsidRPr="00653727">
          <w:rPr>
            <w:rStyle w:val="Hyperlink"/>
          </w:rPr>
          <w:t>karen.norris@york.ac.uk</w:t>
        </w:r>
      </w:hyperlink>
      <w:r w:rsidR="00065FBB">
        <w:t xml:space="preserve"> </w:t>
      </w:r>
    </w:p>
    <w:p w:rsidR="00D40E27" w:rsidRPr="009052B2" w:rsidRDefault="00D40E27" w:rsidP="00632C5D">
      <w:r w:rsidRPr="009052B2">
        <w:lastRenderedPageBreak/>
        <w:t>Undergraduate Assessments Adminis</w:t>
      </w:r>
      <w:r w:rsidR="00590485">
        <w:t>trator</w:t>
      </w:r>
      <w:r w:rsidR="00FE1340">
        <w:t xml:space="preserve"> for Years 2 and 3</w:t>
      </w:r>
      <w:r w:rsidR="00590485">
        <w:t>, Undergraduate E</w:t>
      </w:r>
      <w:r w:rsidR="0025590E" w:rsidRPr="009052B2">
        <w:t>xceptional</w:t>
      </w:r>
      <w:r w:rsidR="00590485">
        <w:t xml:space="preserve"> C</w:t>
      </w:r>
      <w:r w:rsidRPr="009052B2">
        <w:t>ircumstances</w:t>
      </w:r>
    </w:p>
    <w:p w:rsidR="00F5624B" w:rsidRPr="009052B2" w:rsidRDefault="00F5624B" w:rsidP="00632C5D"/>
    <w:p w:rsidR="00F5624B" w:rsidRPr="009052B2" w:rsidRDefault="00F5624B" w:rsidP="00632C5D"/>
    <w:p w:rsidR="00C722F9" w:rsidRDefault="00EE1281" w:rsidP="00632C5D">
      <w:pPr>
        <w:pStyle w:val="Heading1"/>
      </w:pPr>
      <w:r w:rsidRPr="00117EED">
        <w:t>2</w:t>
      </w:r>
      <w:r w:rsidRPr="00117EED">
        <w:tab/>
      </w:r>
      <w:r w:rsidR="00E81458" w:rsidRPr="00E81458">
        <w:t>YOUR DEPARTMENT</w:t>
      </w:r>
    </w:p>
    <w:p w:rsidR="00784B85" w:rsidRPr="00784B85" w:rsidRDefault="00784B85" w:rsidP="00632C5D"/>
    <w:p w:rsidR="00D553B8" w:rsidRPr="0067319A" w:rsidRDefault="00D553B8" w:rsidP="00632C5D">
      <w:pPr>
        <w:pStyle w:val="Heading2"/>
      </w:pPr>
      <w:bookmarkStart w:id="4" w:name="Dept"/>
      <w:r w:rsidRPr="0067319A">
        <w:t>Structur</w:t>
      </w:r>
      <w:r>
        <w:t>e of t</w:t>
      </w:r>
      <w:r w:rsidRPr="0067319A">
        <w:t>he Department</w:t>
      </w:r>
    </w:p>
    <w:bookmarkEnd w:id="4"/>
    <w:p w:rsidR="00D553B8" w:rsidRDefault="00D553B8" w:rsidP="00632C5D"/>
    <w:p w:rsidR="00D553B8" w:rsidRPr="00E90130" w:rsidRDefault="00D553B8" w:rsidP="00632C5D">
      <w:pPr>
        <w:pStyle w:val="Heading3"/>
      </w:pPr>
      <w:r w:rsidRPr="00E90130">
        <w:t xml:space="preserve">The Board of Studies </w:t>
      </w:r>
    </w:p>
    <w:p w:rsidR="00D553B8" w:rsidRPr="009052B2" w:rsidRDefault="00D553B8" w:rsidP="00632C5D">
      <w:r w:rsidRPr="002F4D52">
        <w:t>The Board of Studies in Philosophy</w:t>
      </w:r>
      <w:r w:rsidRPr="009052B2">
        <w:t xml:space="preserve"> is the governing academic committee of the Department.  It determines and co-ordinates all matters of academic policy and practice and comprises all full-time members of the academic staff, plus two postgraduates (one doing a taught course and one doing a research degree) and </w:t>
      </w:r>
      <w:r>
        <w:t xml:space="preserve">at least </w:t>
      </w:r>
      <w:r w:rsidRPr="009052B2">
        <w:t xml:space="preserve">three undergraduate representatives.  It normally meets twice a term, </w:t>
      </w:r>
      <w:r w:rsidR="00987627">
        <w:t xml:space="preserve">usually </w:t>
      </w:r>
      <w:r w:rsidR="00FE1340">
        <w:t>in Weeks 3</w:t>
      </w:r>
      <w:r w:rsidRPr="009052B2">
        <w:t xml:space="preserve"> and 6.</w:t>
      </w:r>
    </w:p>
    <w:p w:rsidR="00D553B8" w:rsidRDefault="00D553B8" w:rsidP="00632C5D"/>
    <w:p w:rsidR="00D553B8" w:rsidRDefault="00D553B8" w:rsidP="00632C5D">
      <w:r w:rsidRPr="00CF554F">
        <w:t xml:space="preserve">Board business is divided into two categories: reserved and unreserved. Issues affecting </w:t>
      </w:r>
      <w:r w:rsidRPr="00CF554F">
        <w:br/>
        <w:t xml:space="preserve">individual named students or staff are reserved matters, as are data and reports relating to </w:t>
      </w:r>
      <w:r w:rsidRPr="00CF554F">
        <w:br/>
        <w:t xml:space="preserve">admissions. Student representatives sit on the Board of Studies for all unreserved business. </w:t>
      </w:r>
      <w:r w:rsidRPr="00CF554F">
        <w:br/>
        <w:t xml:space="preserve">They are allocated a separate slot on the agenda to raise any issues that they want the Board </w:t>
      </w:r>
      <w:r w:rsidRPr="00CF554F">
        <w:br/>
        <w:t xml:space="preserve">to discuss. Student representatives have the same voting rights as staff members. </w:t>
      </w:r>
    </w:p>
    <w:p w:rsidR="00D553B8" w:rsidRPr="00CF554F" w:rsidRDefault="00D553B8" w:rsidP="00632C5D"/>
    <w:p w:rsidR="00D553B8" w:rsidRPr="002F4D52" w:rsidRDefault="00D553B8" w:rsidP="00632C5D">
      <w:pPr>
        <w:pStyle w:val="Heading3"/>
      </w:pPr>
      <w:r w:rsidRPr="002F4D52">
        <w:t xml:space="preserve">Departmental Teaching Committee </w:t>
      </w:r>
    </w:p>
    <w:p w:rsidR="00D553B8" w:rsidRDefault="00D553B8" w:rsidP="00632C5D">
      <w:r w:rsidRPr="00CF554F">
        <w:t xml:space="preserve">This sub-committee of the Board of Studies deals with all issues relating to </w:t>
      </w:r>
      <w:r>
        <w:t>taught programme (Undergraduate and MA)</w:t>
      </w:r>
      <w:r w:rsidRPr="00CF554F">
        <w:t xml:space="preserve"> teaching. The committee </w:t>
      </w:r>
      <w:r>
        <w:t xml:space="preserve">comprises academic and administrative staff along with student reps. </w:t>
      </w:r>
      <w:r w:rsidRPr="00CF554F">
        <w:t xml:space="preserve">The committee discusses policy initiatives, including new programmes and modules; it monitors current teaching </w:t>
      </w:r>
      <w:r>
        <w:t xml:space="preserve">including module evaluations </w:t>
      </w:r>
      <w:r w:rsidRPr="00CF554F">
        <w:t>and addresses issues raised by members. The Committee recommends proposals to the Board of Studies. Meet</w:t>
      </w:r>
      <w:r>
        <w:t>ings are normally held in Weeks 4 and 8</w:t>
      </w:r>
      <w:r w:rsidRPr="00CF554F">
        <w:t xml:space="preserve"> of each term. </w:t>
      </w:r>
    </w:p>
    <w:p w:rsidR="00D553B8" w:rsidRPr="00CF554F" w:rsidRDefault="00D553B8" w:rsidP="00632C5D"/>
    <w:p w:rsidR="00D553B8" w:rsidRPr="002F4D52" w:rsidRDefault="00D553B8" w:rsidP="00632C5D">
      <w:pPr>
        <w:pStyle w:val="Heading3"/>
      </w:pPr>
      <w:r w:rsidRPr="002F4D52">
        <w:t xml:space="preserve">Student Representatives </w:t>
      </w:r>
    </w:p>
    <w:p w:rsidR="00D553B8" w:rsidRPr="00F934A1" w:rsidRDefault="00D553B8" w:rsidP="00632C5D">
      <w:pPr>
        <w:rPr>
          <w:rStyle w:val="Hyperlink"/>
          <w:color w:val="auto"/>
          <w:sz w:val="22"/>
          <w:szCs w:val="22"/>
          <w:u w:val="none"/>
        </w:rPr>
      </w:pPr>
      <w:r w:rsidRPr="00CF554F">
        <w:t xml:space="preserve">In the Autumn term, MA students will elect student representatives for the year. Course representation is a partnership between YUSU and the Departments of the University of York. Together, we aim to ensure that students play an essential role in guaranteeing and driving the quality of the academic experience at York. If you would like to represent the views of your fellow students and have a say in how your course is run, please consider applying to be a course rep. You can </w:t>
      </w:r>
      <w:r>
        <w:t>f</w:t>
      </w:r>
      <w:r w:rsidR="00F934A1">
        <w:t>ind details of how to stand on the</w:t>
      </w:r>
      <w:r w:rsidR="00987627">
        <w:t xml:space="preserve"> </w:t>
      </w:r>
      <w:hyperlink r:id="rId41" w:history="1">
        <w:r w:rsidR="00F934A1">
          <w:rPr>
            <w:rStyle w:val="Hyperlink"/>
            <w:sz w:val="22"/>
            <w:szCs w:val="22"/>
          </w:rPr>
          <w:t>YUSU academic representatives</w:t>
        </w:r>
      </w:hyperlink>
      <w:r w:rsidR="00F934A1">
        <w:rPr>
          <w:rStyle w:val="Hyperlink"/>
          <w:sz w:val="22"/>
          <w:szCs w:val="22"/>
        </w:rPr>
        <w:t xml:space="preserve"> </w:t>
      </w:r>
      <w:r w:rsidR="00F934A1" w:rsidRPr="00F934A1">
        <w:rPr>
          <w:rStyle w:val="Hyperlink"/>
          <w:color w:val="auto"/>
          <w:sz w:val="22"/>
          <w:szCs w:val="22"/>
          <w:u w:val="none"/>
        </w:rPr>
        <w:t>webpages.</w:t>
      </w:r>
    </w:p>
    <w:p w:rsidR="00784B85" w:rsidRPr="00F934A1" w:rsidRDefault="00784B85" w:rsidP="00632C5D"/>
    <w:p w:rsidR="00E81458" w:rsidRDefault="00E81458" w:rsidP="00632C5D">
      <w:pPr>
        <w:pStyle w:val="Heading2"/>
      </w:pPr>
      <w:bookmarkStart w:id="5" w:name="Contacts"/>
      <w:r>
        <w:t>Contacts for MA Students</w:t>
      </w:r>
      <w:bookmarkEnd w:id="5"/>
    </w:p>
    <w:p w:rsidR="00784B85" w:rsidRPr="00784B85" w:rsidRDefault="00784B85" w:rsidP="00632C5D"/>
    <w:p w:rsidR="00162C49" w:rsidRPr="009052B2" w:rsidRDefault="00E14226" w:rsidP="00632C5D">
      <w:pPr>
        <w:pStyle w:val="Heading3"/>
      </w:pPr>
      <w:r>
        <w:t>Supervisor</w:t>
      </w:r>
    </w:p>
    <w:p w:rsidR="00E14226" w:rsidRDefault="00FE1340" w:rsidP="00FE1340">
      <w:pPr>
        <w:spacing w:after="240"/>
      </w:pPr>
      <w:r>
        <w:t xml:space="preserve">Each </w:t>
      </w:r>
      <w:r w:rsidR="00162C49" w:rsidRPr="00065FBB">
        <w:t>MA program</w:t>
      </w:r>
      <w:r>
        <w:t xml:space="preserve">me has its own Convenor </w:t>
      </w:r>
      <w:r w:rsidR="00162C49" w:rsidRPr="00065FBB">
        <w:t>who will act as your personal supervisor, and you should, in the first instance, direct</w:t>
      </w:r>
      <w:r w:rsidR="00981791" w:rsidRPr="00065FBB">
        <w:t xml:space="preserve"> any specific queries about the</w:t>
      </w:r>
      <w:r>
        <w:t xml:space="preserve"> programme to them</w:t>
      </w:r>
      <w:r w:rsidR="00D43F49" w:rsidRPr="00065FBB">
        <w:t>.</w:t>
      </w:r>
      <w:r w:rsidR="00F73FAA" w:rsidRPr="00065FBB">
        <w:t xml:space="preserve"> </w:t>
      </w:r>
      <w:r>
        <w:t>The programme supervisors are:</w:t>
      </w:r>
    </w:p>
    <w:p w:rsidR="00FE1340" w:rsidRDefault="00FE1340" w:rsidP="00FE1340">
      <w:pPr>
        <w:pStyle w:val="ListParagraph"/>
        <w:numPr>
          <w:ilvl w:val="0"/>
          <w:numId w:val="30"/>
        </w:numPr>
      </w:pPr>
      <w:r>
        <w:t xml:space="preserve">MA Philosophy: </w:t>
      </w:r>
      <w:hyperlink r:id="rId42" w:history="1">
        <w:r w:rsidRPr="00FE1340">
          <w:rPr>
            <w:rStyle w:val="Hyperlink"/>
          </w:rPr>
          <w:t>David Ingram</w:t>
        </w:r>
      </w:hyperlink>
    </w:p>
    <w:p w:rsidR="00FE1340" w:rsidRDefault="00FE1340" w:rsidP="00FE1340">
      <w:pPr>
        <w:pStyle w:val="ListParagraph"/>
        <w:numPr>
          <w:ilvl w:val="0"/>
          <w:numId w:val="30"/>
        </w:numPr>
      </w:pPr>
      <w:r>
        <w:t xml:space="preserve">MA Analytic Theology: </w:t>
      </w:r>
      <w:hyperlink r:id="rId43" w:history="1">
        <w:r w:rsidRPr="00FE1340">
          <w:rPr>
            <w:rStyle w:val="Hyperlink"/>
          </w:rPr>
          <w:t>David Worsley</w:t>
        </w:r>
      </w:hyperlink>
    </w:p>
    <w:p w:rsidR="00FE1340" w:rsidRDefault="00FE1340" w:rsidP="00FE1340">
      <w:pPr>
        <w:pStyle w:val="ListParagraph"/>
        <w:numPr>
          <w:ilvl w:val="0"/>
          <w:numId w:val="30"/>
        </w:numPr>
      </w:pPr>
      <w:r>
        <w:t xml:space="preserve">MA Philosophy of Artificial Intelligence: </w:t>
      </w:r>
      <w:hyperlink r:id="rId44" w:history="1">
        <w:r w:rsidRPr="00FE1340">
          <w:rPr>
            <w:rStyle w:val="Hyperlink"/>
          </w:rPr>
          <w:t>Annette Zimmermann</w:t>
        </w:r>
      </w:hyperlink>
    </w:p>
    <w:p w:rsidR="00FE1340" w:rsidRPr="00065FBB" w:rsidRDefault="00FE1340" w:rsidP="00FE1340">
      <w:pPr>
        <w:pStyle w:val="ListParagraph"/>
        <w:numPr>
          <w:ilvl w:val="0"/>
          <w:numId w:val="30"/>
        </w:numPr>
      </w:pPr>
      <w:r>
        <w:t xml:space="preserve">MA Poltiical and Legal Philosophy: </w:t>
      </w:r>
      <w:hyperlink r:id="rId45" w:history="1">
        <w:r w:rsidRPr="00FE1340">
          <w:rPr>
            <w:rStyle w:val="Hyperlink"/>
          </w:rPr>
          <w:t>Martin O’Neill</w:t>
        </w:r>
      </w:hyperlink>
    </w:p>
    <w:p w:rsidR="0013017E" w:rsidRDefault="0013017E" w:rsidP="00632C5D"/>
    <w:p w:rsidR="00FE1340" w:rsidRDefault="00FE1340" w:rsidP="00632C5D">
      <w:r>
        <w:lastRenderedPageBreak/>
        <w:t>In addition, David Ingram maintains an overview of all of the MA programmes.</w:t>
      </w:r>
    </w:p>
    <w:p w:rsidR="00FE1340" w:rsidRDefault="00FE1340" w:rsidP="00632C5D"/>
    <w:p w:rsidR="00E14226" w:rsidRPr="00E14226" w:rsidRDefault="00E14226" w:rsidP="00632C5D">
      <w:pPr>
        <w:pStyle w:val="Heading3"/>
      </w:pPr>
      <w:r>
        <w:t>Module Tutor</w:t>
      </w:r>
    </w:p>
    <w:p w:rsidR="00514942" w:rsidRDefault="00162C49" w:rsidP="00632C5D">
      <w:r w:rsidRPr="009052B2">
        <w:t xml:space="preserve">Each </w:t>
      </w:r>
      <w:r w:rsidR="00E14226">
        <w:t xml:space="preserve">module is taught by a tutor, sometimes in collaboration with other tutors. All queries about the module itself should be directed to the tutor. Your tutor will normally be the first marker on your assessment(s) for the module and should be the person you discuss the assessment with at the planning stage. The tutor will provide you with written or oral feedback on any procedural work you submit by an agreed deadline. The </w:t>
      </w:r>
      <w:r w:rsidR="00514942">
        <w:t>module tutor will also provide you with written summative feedback on assessed work.</w:t>
      </w:r>
    </w:p>
    <w:p w:rsidR="00162C49" w:rsidRDefault="00162C49" w:rsidP="00632C5D">
      <w:r w:rsidRPr="009052B2">
        <w:t>You can disc</w:t>
      </w:r>
      <w:r w:rsidR="00F77AC9" w:rsidRPr="009052B2">
        <w:t xml:space="preserve">uss the </w:t>
      </w:r>
      <w:r w:rsidR="00514942">
        <w:t xml:space="preserve">feedback </w:t>
      </w:r>
      <w:r w:rsidR="00F77AC9" w:rsidRPr="009052B2">
        <w:t>reports, should you wish</w:t>
      </w:r>
      <w:r w:rsidR="003768CD">
        <w:t xml:space="preserve"> to, with your</w:t>
      </w:r>
      <w:r w:rsidR="00F73FAA" w:rsidRPr="009052B2">
        <w:t xml:space="preserve"> </w:t>
      </w:r>
      <w:r w:rsidRPr="009052B2">
        <w:t xml:space="preserve">MA </w:t>
      </w:r>
      <w:r w:rsidR="0013017E">
        <w:t>Conveno</w:t>
      </w:r>
      <w:r w:rsidR="00844583">
        <w:t>r</w:t>
      </w:r>
      <w:r w:rsidR="003768CD">
        <w:t>/supervisor</w:t>
      </w:r>
      <w:r w:rsidRPr="009052B2">
        <w:t>.</w:t>
      </w:r>
    </w:p>
    <w:p w:rsidR="00514942" w:rsidRDefault="00514942" w:rsidP="00632C5D"/>
    <w:p w:rsidR="00514942" w:rsidRDefault="00514942" w:rsidP="00632C5D">
      <w:pPr>
        <w:pStyle w:val="Heading3"/>
      </w:pPr>
      <w:r>
        <w:t>Taught Postgraduate Administrator</w:t>
      </w:r>
    </w:p>
    <w:p w:rsidR="009A31BB" w:rsidRDefault="00514942" w:rsidP="00632C5D">
      <w:r>
        <w:t xml:space="preserve">The Taught Postgraduate Administrator communicates with students about procedure and assessment and can answer any questions related to those aspects of your course. The Taught Postgraduate Administrator is Carol Dixon and her email address is: </w:t>
      </w:r>
      <w:hyperlink r:id="rId46" w:history="1">
        <w:r w:rsidRPr="00DF249A">
          <w:rPr>
            <w:rStyle w:val="Hyperlink"/>
            <w:sz w:val="22"/>
            <w:szCs w:val="22"/>
          </w:rPr>
          <w:t>carol.dixon@york.ac.uk</w:t>
        </w:r>
      </w:hyperlink>
      <w:r>
        <w:t xml:space="preserve">.  </w:t>
      </w:r>
    </w:p>
    <w:p w:rsidR="0013017E" w:rsidRDefault="0013017E" w:rsidP="00632C5D"/>
    <w:p w:rsidR="009A31BB" w:rsidRDefault="009A31BB" w:rsidP="00632C5D">
      <w:pPr>
        <w:pStyle w:val="Heading3"/>
      </w:pPr>
      <w:r>
        <w:t>Student Representatives</w:t>
      </w:r>
    </w:p>
    <w:p w:rsidR="009A31BB" w:rsidRPr="009A31BB" w:rsidRDefault="009A31BB" w:rsidP="00632C5D">
      <w:r>
        <w:t>In the Autumn Term MA students will elect a student representative who will attend Departmental Teaching Committee meetings twice a term and Board of Studies meetings twice a term.  Student reps</w:t>
      </w:r>
      <w:r w:rsidRPr="009A31BB">
        <w:t xml:space="preserve"> can bring forward proposals for changes to procedure at these committee meetings, and can highlight any student concerns. You will be emailed with the contact details of your representatives after their election, and you can bring your queries and initiatives to them.</w:t>
      </w:r>
    </w:p>
    <w:p w:rsidR="00514942" w:rsidRDefault="00514942" w:rsidP="00632C5D"/>
    <w:p w:rsidR="00514942" w:rsidRPr="00514942" w:rsidRDefault="00514942" w:rsidP="00632C5D">
      <w:pPr>
        <w:pStyle w:val="Heading3"/>
      </w:pPr>
      <w:r w:rsidRPr="00514942">
        <w:t>Philosophy Colloquium</w:t>
      </w:r>
    </w:p>
    <w:p w:rsidR="00D553B8" w:rsidRDefault="00866301" w:rsidP="00632C5D">
      <w:r w:rsidRPr="009052B2">
        <w:t xml:space="preserve">As part of the </w:t>
      </w:r>
      <w:r w:rsidR="003768CD" w:rsidRPr="003768CD">
        <w:rPr>
          <w:i/>
        </w:rPr>
        <w:t>Research Skills and Dissemination Practice</w:t>
      </w:r>
      <w:r w:rsidRPr="009052B2">
        <w:t xml:space="preserve"> module students are required to attend some of the Department’s </w:t>
      </w:r>
      <w:r w:rsidRPr="009052B2">
        <w:rPr>
          <w:b/>
        </w:rPr>
        <w:t>Philosophy Colloquia</w:t>
      </w:r>
      <w:r w:rsidRPr="009052B2">
        <w:t xml:space="preserve"> which provide a programme of internal and external speakers who talk on a wide range of topics.  The Colloquium normally meets </w:t>
      </w:r>
      <w:r w:rsidR="003768CD">
        <w:t xml:space="preserve">in the departmental seminar room (I/A/009) </w:t>
      </w:r>
      <w:r w:rsidRPr="009052B2">
        <w:t>on Wednesdays during term-time at 4.</w:t>
      </w:r>
      <w:r w:rsidR="00975B9C" w:rsidRPr="009052B2">
        <w:t>0</w:t>
      </w:r>
      <w:r w:rsidR="0013017E">
        <w:t>0</w:t>
      </w:r>
      <w:r w:rsidR="00981791">
        <w:t>pm</w:t>
      </w:r>
      <w:r w:rsidR="0013017E">
        <w:t>.</w:t>
      </w:r>
      <w:r w:rsidRPr="009052B2">
        <w:t xml:space="preserve"> If you have any suggestions for speakers please contact</w:t>
      </w:r>
      <w:r w:rsidR="00981791">
        <w:t xml:space="preserve"> </w:t>
      </w:r>
      <w:hyperlink r:id="rId47" w:history="1">
        <w:r w:rsidR="00981791" w:rsidRPr="003768CD">
          <w:rPr>
            <w:rStyle w:val="Hyperlink"/>
          </w:rPr>
          <w:t>Paul Noordhof</w:t>
        </w:r>
      </w:hyperlink>
      <w:r w:rsidR="00981791">
        <w:t>.</w:t>
      </w:r>
    </w:p>
    <w:p w:rsidR="00CF35AE" w:rsidRDefault="00CF35AE" w:rsidP="00632C5D"/>
    <w:p w:rsidR="00CF35AE" w:rsidRPr="00CF35AE" w:rsidRDefault="00CF35AE" w:rsidP="00632C5D">
      <w:pPr>
        <w:pStyle w:val="Heading3"/>
      </w:pPr>
      <w:r w:rsidRPr="00CF35AE">
        <w:t xml:space="preserve">Problems, Concerns, Complaints </w:t>
      </w:r>
    </w:p>
    <w:p w:rsidR="00CF35AE" w:rsidRPr="00CF35AE" w:rsidRDefault="00CF35AE" w:rsidP="00632C5D">
      <w:r w:rsidRPr="00CF35AE">
        <w:t xml:space="preserve">If you want to raise a concern about any aspect of your course, please direct that concern to </w:t>
      </w:r>
    </w:p>
    <w:p w:rsidR="00CF35AE" w:rsidRDefault="00CF35AE" w:rsidP="00632C5D">
      <w:r w:rsidRPr="00CF35AE">
        <w:t>the relevant contact in the department. Most concerns about module teaching or procedu</w:t>
      </w:r>
      <w:r>
        <w:t xml:space="preserve">re are best directed to (a) </w:t>
      </w:r>
      <w:r w:rsidRPr="00CF35AE">
        <w:t>student representat</w:t>
      </w:r>
      <w:r w:rsidR="0013017E">
        <w:t>ives, (b) the MA Conveno</w:t>
      </w:r>
      <w:r>
        <w:t>r (who is also your supervisor) or (c),</w:t>
      </w:r>
      <w:r w:rsidR="0013017E">
        <w:t xml:space="preserve"> </w:t>
      </w:r>
      <w:r w:rsidR="003768CD">
        <w:t xml:space="preserve">the Chair of Board of Studies </w:t>
      </w:r>
      <w:hyperlink r:id="rId48" w:history="1">
        <w:r w:rsidR="003768CD" w:rsidRPr="003768CD">
          <w:rPr>
            <w:rStyle w:val="Hyperlink"/>
          </w:rPr>
          <w:t>Rob Trueman</w:t>
        </w:r>
      </w:hyperlink>
      <w:r w:rsidR="003768CD">
        <w:t xml:space="preserve">. </w:t>
      </w:r>
    </w:p>
    <w:p w:rsidR="00D553B8" w:rsidRDefault="00D553B8" w:rsidP="00632C5D"/>
    <w:p w:rsidR="00D553B8" w:rsidRPr="00CF554F" w:rsidRDefault="00D553B8" w:rsidP="00632C5D">
      <w:pPr>
        <w:pStyle w:val="Heading3"/>
      </w:pPr>
      <w:r w:rsidRPr="00CF554F">
        <w:t xml:space="preserve">Graduate Student Association </w:t>
      </w:r>
    </w:p>
    <w:p w:rsidR="00D553B8" w:rsidRPr="00CF554F" w:rsidRDefault="00D553B8" w:rsidP="00632C5D">
      <w:r w:rsidRPr="00CF554F">
        <w:t xml:space="preserve">The Graduate Student Association is the primary representative body for all registered </w:t>
      </w:r>
    </w:p>
    <w:p w:rsidR="00D553B8" w:rsidRDefault="00D553B8" w:rsidP="00632C5D">
      <w:r w:rsidRPr="00CF554F">
        <w:t xml:space="preserve">postgraduate students at the University of York, and you are automatically a member.  The GSA aims to provide a social community for postgraduates through regular events, trips and free sport. They also represent postgraduate views on a variety of university committees, provide academic &amp; welfare support and offer advice on all postgraduate matters. </w:t>
      </w:r>
      <w:r w:rsidR="00784B85">
        <w:t>You can find out about them at the</w:t>
      </w:r>
      <w:r w:rsidR="00DA0058">
        <w:t xml:space="preserve"> </w:t>
      </w:r>
      <w:hyperlink r:id="rId49" w:history="1">
        <w:r w:rsidR="00784B85">
          <w:rPr>
            <w:rStyle w:val="Hyperlink"/>
            <w:sz w:val="22"/>
            <w:szCs w:val="22"/>
          </w:rPr>
          <w:t xml:space="preserve">Graduate Students Association </w:t>
        </w:r>
      </w:hyperlink>
      <w:r w:rsidR="00784B85" w:rsidRPr="00784B85">
        <w:rPr>
          <w:rStyle w:val="Hyperlink"/>
          <w:color w:val="auto"/>
          <w:sz w:val="22"/>
          <w:szCs w:val="22"/>
          <w:u w:val="none"/>
        </w:rPr>
        <w:t>website.</w:t>
      </w:r>
    </w:p>
    <w:p w:rsidR="00E81458" w:rsidRDefault="00E81458" w:rsidP="00632C5D"/>
    <w:p w:rsidR="009F072A" w:rsidRPr="0067319A" w:rsidRDefault="009F072A" w:rsidP="00632C5D">
      <w:pPr>
        <w:pStyle w:val="Heading3"/>
      </w:pPr>
      <w:bookmarkStart w:id="6" w:name="International"/>
      <w:r w:rsidRPr="0067319A">
        <w:t>Additional Contacts for International MA Students</w:t>
      </w:r>
    </w:p>
    <w:bookmarkEnd w:id="6"/>
    <w:p w:rsidR="009F072A" w:rsidRPr="00CF554F" w:rsidRDefault="009F072A" w:rsidP="00632C5D"/>
    <w:p w:rsidR="009F072A" w:rsidRDefault="009F072A" w:rsidP="00632C5D">
      <w:r>
        <w:t>The Department is very pleased to welcome postgraduate students from overseas. We know that students from other countries may face particular challenges when studying far from home in an unfamiliar culture and environment and perhaps in a second language. All MA students are encouraged to discuss any problems they encounter during their study with their supervisor.</w:t>
      </w:r>
    </w:p>
    <w:p w:rsidR="009F072A" w:rsidRPr="003768CD" w:rsidRDefault="009F072A" w:rsidP="00632C5D">
      <w:r>
        <w:lastRenderedPageBreak/>
        <w:t>International Student support is provid</w:t>
      </w:r>
      <w:r w:rsidR="0013017E">
        <w:t>ed by the University through</w:t>
      </w:r>
      <w:r w:rsidR="004F5DB3">
        <w:t xml:space="preserve"> the</w:t>
      </w:r>
      <w:r>
        <w:t xml:space="preserve"> </w:t>
      </w:r>
      <w:hyperlink r:id="rId50" w:history="1">
        <w:r w:rsidR="003768CD">
          <w:rPr>
            <w:rStyle w:val="Hyperlink"/>
            <w:sz w:val="22"/>
            <w:szCs w:val="22"/>
          </w:rPr>
          <w:t>International Student Support Team</w:t>
        </w:r>
      </w:hyperlink>
      <w:r w:rsidR="003768CD">
        <w:rPr>
          <w:rStyle w:val="Hyperlink"/>
          <w:sz w:val="22"/>
          <w:szCs w:val="22"/>
        </w:rPr>
        <w:t xml:space="preserve">. </w:t>
      </w:r>
      <w:r w:rsidR="003768CD" w:rsidRPr="003768CD">
        <w:rPr>
          <w:rStyle w:val="Hyperlink"/>
          <w:sz w:val="22"/>
          <w:szCs w:val="22"/>
          <w:u w:val="none"/>
        </w:rPr>
        <w:t xml:space="preserve">  </w:t>
      </w:r>
      <w:r w:rsidR="003768CD" w:rsidRPr="003768CD">
        <w:rPr>
          <w:rStyle w:val="Hyperlink"/>
          <w:color w:val="000000" w:themeColor="text1"/>
          <w:sz w:val="22"/>
          <w:szCs w:val="22"/>
          <w:u w:val="none"/>
        </w:rPr>
        <w:t>Click on the link to find out how to contact them.</w:t>
      </w:r>
    </w:p>
    <w:p w:rsidR="009F072A" w:rsidRPr="00CF554F" w:rsidRDefault="009F072A" w:rsidP="00632C5D">
      <w:r>
        <w:t xml:space="preserve"> </w:t>
      </w:r>
    </w:p>
    <w:p w:rsidR="009F072A" w:rsidRDefault="009F072A" w:rsidP="00632C5D"/>
    <w:p w:rsidR="00E81458" w:rsidRPr="00E81458" w:rsidRDefault="00D553B8" w:rsidP="00632C5D">
      <w:pPr>
        <w:pStyle w:val="Heading2"/>
      </w:pPr>
      <w:bookmarkStart w:id="7" w:name="Comms"/>
      <w:r>
        <w:t>Communicating with t</w:t>
      </w:r>
      <w:r w:rsidRPr="00E81458">
        <w:t>he Department</w:t>
      </w:r>
    </w:p>
    <w:bookmarkEnd w:id="7"/>
    <w:p w:rsidR="00CF35AE" w:rsidRDefault="00CF35AE" w:rsidP="00632C5D"/>
    <w:p w:rsidR="00E81458" w:rsidRDefault="00E81458" w:rsidP="00632C5D">
      <w:r w:rsidRPr="00E81458">
        <w:t>There are a number</w:t>
      </w:r>
      <w:r>
        <w:t xml:space="preserve"> of lines of communication between you, the Philosophy Department and the University. These include:</w:t>
      </w:r>
    </w:p>
    <w:p w:rsidR="00E81458" w:rsidRDefault="00E81458" w:rsidP="00632C5D"/>
    <w:p w:rsidR="00866301" w:rsidRPr="00D85D41" w:rsidRDefault="00E81458" w:rsidP="00632C5D">
      <w:pPr>
        <w:pStyle w:val="ListParagraph"/>
        <w:numPr>
          <w:ilvl w:val="0"/>
          <w:numId w:val="17"/>
        </w:numPr>
        <w:rPr>
          <w:b/>
        </w:rPr>
      </w:pPr>
      <w:r w:rsidRPr="00E81458">
        <w:t xml:space="preserve">Your </w:t>
      </w:r>
      <w:r w:rsidRPr="00794606">
        <w:rPr>
          <w:b/>
        </w:rPr>
        <w:t>York email address</w:t>
      </w:r>
      <w:r w:rsidRPr="00E81458">
        <w:t xml:space="preserve"> – this is our main means of communicating with you. Pleas</w:t>
      </w:r>
      <w:r w:rsidR="00F81466">
        <w:t xml:space="preserve">e check your emails </w:t>
      </w:r>
      <w:r w:rsidRPr="00E81458">
        <w:t xml:space="preserve">on a regular, if not daily, basis. </w:t>
      </w:r>
      <w:r w:rsidRPr="00D85D41">
        <w:rPr>
          <w:b/>
        </w:rPr>
        <w:t>Please note that we will only use your @york.ac.uk email to communicate with you</w:t>
      </w:r>
      <w:r w:rsidR="00131092" w:rsidRPr="00D85D41">
        <w:rPr>
          <w:b/>
        </w:rPr>
        <w:t>.</w:t>
      </w:r>
    </w:p>
    <w:p w:rsidR="00131092" w:rsidRDefault="00131092" w:rsidP="00632C5D">
      <w:pPr>
        <w:pStyle w:val="ListParagraph"/>
        <w:numPr>
          <w:ilvl w:val="0"/>
          <w:numId w:val="17"/>
        </w:numPr>
      </w:pPr>
      <w:r w:rsidRPr="00794606">
        <w:rPr>
          <w:b/>
        </w:rPr>
        <w:t>Yorkshare VLE</w:t>
      </w:r>
      <w:r>
        <w:t xml:space="preserve"> – this is used by your module tutors to support week-by-week classroom teaching. It is also where admin staff will post information about summative assessment arrangements.</w:t>
      </w:r>
    </w:p>
    <w:p w:rsidR="00131092" w:rsidRDefault="00131092" w:rsidP="00632C5D">
      <w:pPr>
        <w:pStyle w:val="ListParagraph"/>
        <w:numPr>
          <w:ilvl w:val="0"/>
          <w:numId w:val="17"/>
        </w:numPr>
      </w:pPr>
      <w:r w:rsidRPr="00794606">
        <w:rPr>
          <w:b/>
        </w:rPr>
        <w:t>Timetable</w:t>
      </w:r>
      <w:r>
        <w:t xml:space="preserve"> – every student has their own, individualised online timetable. This allows you to see your timetabled activities across the year. Sometimes times and venues can change so please check it daily.</w:t>
      </w:r>
    </w:p>
    <w:p w:rsidR="00131092" w:rsidRPr="00D85D41" w:rsidRDefault="00131092" w:rsidP="00632C5D">
      <w:pPr>
        <w:pStyle w:val="ListParagraph"/>
        <w:numPr>
          <w:ilvl w:val="0"/>
          <w:numId w:val="17"/>
        </w:numPr>
      </w:pPr>
      <w:r w:rsidRPr="00794606">
        <w:rPr>
          <w:b/>
        </w:rPr>
        <w:t>Philosophy</w:t>
      </w:r>
      <w:r>
        <w:t xml:space="preserve"> Department </w:t>
      </w:r>
      <w:r w:rsidRPr="00794606">
        <w:rPr>
          <w:b/>
        </w:rPr>
        <w:t>website</w:t>
      </w:r>
      <w:r>
        <w:t>. On the front page you can see news, events, Twitter updates and Facebook. You will also find assessment and course informati</w:t>
      </w:r>
      <w:r w:rsidR="00D85D41">
        <w:t xml:space="preserve">on on the </w:t>
      </w:r>
      <w:hyperlink r:id="rId51" w:history="1">
        <w:r w:rsidR="00D85D41" w:rsidRPr="00D85D41">
          <w:rPr>
            <w:rStyle w:val="Hyperlink"/>
            <w:sz w:val="22"/>
            <w:szCs w:val="22"/>
          </w:rPr>
          <w:t>Current Student</w:t>
        </w:r>
      </w:hyperlink>
      <w:r w:rsidR="00D85D41">
        <w:t xml:space="preserve"> webpages.</w:t>
      </w:r>
    </w:p>
    <w:p w:rsidR="00131092" w:rsidRDefault="00CF554F" w:rsidP="00632C5D">
      <w:pPr>
        <w:pStyle w:val="ListParagraph"/>
        <w:numPr>
          <w:ilvl w:val="0"/>
          <w:numId w:val="17"/>
        </w:numPr>
      </w:pPr>
      <w:r w:rsidRPr="00794606">
        <w:rPr>
          <w:b/>
        </w:rPr>
        <w:t>P</w:t>
      </w:r>
      <w:r w:rsidR="00131092" w:rsidRPr="00794606">
        <w:rPr>
          <w:b/>
        </w:rPr>
        <w:t>hone</w:t>
      </w:r>
      <w:r w:rsidR="00131092">
        <w:t xml:space="preserve"> – in case we need to contact you urgently please keep your </w:t>
      </w:r>
      <w:r>
        <w:t>phone numbers and your contact address up-to-date</w:t>
      </w:r>
      <w:r w:rsidR="00981791">
        <w:t xml:space="preserve"> on evision.</w:t>
      </w:r>
      <w:r w:rsidR="00F82119">
        <w:t xml:space="preserve"> A member of the Admin Team will </w:t>
      </w:r>
      <w:r w:rsidR="00F81466">
        <w:t xml:space="preserve">normally </w:t>
      </w:r>
      <w:r w:rsidR="00F82119">
        <w:t>be contac</w:t>
      </w:r>
      <w:r w:rsidR="00F81466">
        <w:t>table on 01904 323251 between 09:30 and 16:3</w:t>
      </w:r>
      <w:r w:rsidR="00F82119">
        <w:t>0 Monday to Friday during term-time. Hours may differ outside of term-time.</w:t>
      </w:r>
    </w:p>
    <w:p w:rsidR="00CF554F" w:rsidRDefault="00CF554F" w:rsidP="00632C5D">
      <w:pPr>
        <w:pStyle w:val="ListParagraph"/>
        <w:numPr>
          <w:ilvl w:val="0"/>
          <w:numId w:val="17"/>
        </w:numPr>
      </w:pPr>
      <w:r w:rsidRPr="00794606">
        <w:rPr>
          <w:b/>
        </w:rPr>
        <w:t>Feedback forms</w:t>
      </w:r>
      <w:r>
        <w:t xml:space="preserve"> – we will give you formative and summati</w:t>
      </w:r>
      <w:r w:rsidR="00F82119">
        <w:t>ve</w:t>
      </w:r>
      <w:r>
        <w:t xml:space="preserve"> feedback on the work you submit</w:t>
      </w:r>
    </w:p>
    <w:p w:rsidR="00CF554F" w:rsidRDefault="00CF554F" w:rsidP="00632C5D">
      <w:pPr>
        <w:pStyle w:val="ListParagraph"/>
        <w:numPr>
          <w:ilvl w:val="0"/>
          <w:numId w:val="17"/>
        </w:numPr>
      </w:pPr>
      <w:r w:rsidRPr="00794606">
        <w:rPr>
          <w:b/>
        </w:rPr>
        <w:t>Evaluation forms</w:t>
      </w:r>
      <w:r>
        <w:t xml:space="preserve"> – towards the end of each module we will ask you to complete a short, anonymous evaluation form to help us evaluate how successfully the module was run. This information will help to shape our teaching in the future.</w:t>
      </w:r>
    </w:p>
    <w:p w:rsidR="00CF554F" w:rsidRDefault="00590485" w:rsidP="00632C5D">
      <w:pPr>
        <w:pStyle w:val="ListParagraph"/>
        <w:numPr>
          <w:ilvl w:val="0"/>
          <w:numId w:val="17"/>
        </w:numPr>
      </w:pPr>
      <w:r>
        <w:rPr>
          <w:b/>
        </w:rPr>
        <w:t>Office Hours</w:t>
      </w:r>
      <w:r w:rsidR="00CF554F">
        <w:t xml:space="preserve"> – teaching staff will provide a regular time each week during term when students can discuss matters affecting or relating to their studies</w:t>
      </w:r>
    </w:p>
    <w:p w:rsidR="00CF554F" w:rsidRDefault="00CF554F" w:rsidP="00632C5D">
      <w:pPr>
        <w:pStyle w:val="ListParagraph"/>
        <w:numPr>
          <w:ilvl w:val="0"/>
          <w:numId w:val="17"/>
        </w:numPr>
      </w:pPr>
      <w:r>
        <w:t xml:space="preserve">If you are unsure who to email about an issue please email the </w:t>
      </w:r>
      <w:r w:rsidRPr="00794606">
        <w:rPr>
          <w:b/>
        </w:rPr>
        <w:t>departmental email address</w:t>
      </w:r>
      <w:r>
        <w:t xml:space="preserve">: </w:t>
      </w:r>
      <w:hyperlink r:id="rId52" w:history="1">
        <w:r w:rsidRPr="00DF249A">
          <w:rPr>
            <w:rStyle w:val="Hyperlink"/>
            <w:sz w:val="22"/>
            <w:szCs w:val="22"/>
          </w:rPr>
          <w:t>philosophy@york.ac.uk</w:t>
        </w:r>
      </w:hyperlink>
      <w:r>
        <w:t xml:space="preserve"> which is checked regularly during the week by admin staff.</w:t>
      </w:r>
    </w:p>
    <w:p w:rsidR="00CF554F" w:rsidRDefault="00CF554F" w:rsidP="00632C5D"/>
    <w:p w:rsidR="00131092" w:rsidRPr="009F072A" w:rsidRDefault="00131092" w:rsidP="00632C5D"/>
    <w:p w:rsidR="00794606" w:rsidRPr="009052B2" w:rsidRDefault="00D85D41" w:rsidP="00632C5D">
      <w:pPr>
        <w:pStyle w:val="Heading1"/>
      </w:pPr>
      <w:r>
        <w:t>3</w:t>
      </w:r>
      <w:r w:rsidR="00E90130">
        <w:tab/>
      </w:r>
      <w:r w:rsidR="001B0F50">
        <w:t>MA PROGRAMMES</w:t>
      </w:r>
    </w:p>
    <w:p w:rsidR="0067319A" w:rsidRPr="009052B2" w:rsidRDefault="0067319A" w:rsidP="00632C5D"/>
    <w:p w:rsidR="0067319A" w:rsidRPr="00794606" w:rsidRDefault="001B0F50" w:rsidP="00632C5D">
      <w:pPr>
        <w:pStyle w:val="Heading2"/>
      </w:pPr>
      <w:bookmarkStart w:id="8" w:name="Overview"/>
      <w:r>
        <w:t>General</w:t>
      </w:r>
      <w:r w:rsidR="0067319A" w:rsidRPr="00794606">
        <w:t xml:space="preserve"> Overview</w:t>
      </w:r>
    </w:p>
    <w:bookmarkEnd w:id="8"/>
    <w:p w:rsidR="0067319A" w:rsidRPr="009052B2" w:rsidRDefault="0067319A" w:rsidP="00632C5D"/>
    <w:p w:rsidR="0067319A" w:rsidRPr="009052B2" w:rsidRDefault="001B0F50" w:rsidP="00632C5D">
      <w:r>
        <w:t>The MA programmes last</w:t>
      </w:r>
      <w:r w:rsidR="0067319A" w:rsidRPr="009052B2">
        <w:t xml:space="preserve"> for 12 months (full-time), or 2</w:t>
      </w:r>
      <w:r>
        <w:t>4 months (part-time) and carry</w:t>
      </w:r>
      <w:r w:rsidR="0067319A" w:rsidRPr="009052B2">
        <w:t xml:space="preserve"> a total of 180 credits.  You should be doing about 18 hours of work per week for </w:t>
      </w:r>
      <w:r w:rsidR="0067319A" w:rsidRPr="009052B2">
        <w:rPr>
          <w:b/>
        </w:rPr>
        <w:t>each</w:t>
      </w:r>
      <w:r w:rsidR="0067319A" w:rsidRPr="009052B2">
        <w:t xml:space="preserve"> 20-credit module you are taking throughout the total length of the course (not merely during term-time).  You should expect your tutors to provide guidance for study and recommendations for reading sufficient for these hours.</w:t>
      </w:r>
    </w:p>
    <w:p w:rsidR="0067319A" w:rsidRPr="009052B2" w:rsidRDefault="0067319A" w:rsidP="00632C5D"/>
    <w:p w:rsidR="0067319A" w:rsidRPr="009052B2" w:rsidRDefault="0067319A" w:rsidP="00632C5D">
      <w:pPr>
        <w:rPr>
          <w:b/>
        </w:rPr>
      </w:pPr>
      <w:r w:rsidRPr="00D85D41">
        <w:rPr>
          <w:rStyle w:val="Heading3Char"/>
        </w:rPr>
        <w:t>General Aims</w:t>
      </w:r>
      <w:r w:rsidR="001B0F50">
        <w:t xml:space="preserve">:  These programmes are </w:t>
      </w:r>
      <w:r w:rsidRPr="009052B2">
        <w:t>intended to provide training in philosophi</w:t>
      </w:r>
      <w:r w:rsidR="001B0F50">
        <w:t xml:space="preserve">cal research.  Whilst </w:t>
      </w:r>
      <w:r w:rsidRPr="009052B2">
        <w:t>aimed at those who are hoping to progress to a re</w:t>
      </w:r>
      <w:r w:rsidR="001B0F50">
        <w:t xml:space="preserve">search degree in philosophy, they </w:t>
      </w:r>
      <w:r w:rsidRPr="009052B2">
        <w:t xml:space="preserve">will be of interest and benefit to those who simply want to study the subject in greater depth.  The taught </w:t>
      </w:r>
      <w:r w:rsidRPr="009052B2">
        <w:lastRenderedPageBreak/>
        <w:t>modules aim to provide students with a detailed knowledge of current debates in the core areas of philosophy, as well as grounding in the skills needed to engage in those debates.</w:t>
      </w:r>
    </w:p>
    <w:p w:rsidR="0067319A" w:rsidRPr="009052B2" w:rsidRDefault="0067319A" w:rsidP="00632C5D"/>
    <w:p w:rsidR="0067319A" w:rsidRPr="009052B2" w:rsidRDefault="0067319A" w:rsidP="00632C5D">
      <w:r w:rsidRPr="00D85D41">
        <w:rPr>
          <w:rStyle w:val="Heading3Char"/>
        </w:rPr>
        <w:t>General Objectives</w:t>
      </w:r>
      <w:r w:rsidRPr="009052B2">
        <w:rPr>
          <w:b/>
          <w:bCs/>
        </w:rPr>
        <w:t>:</w:t>
      </w:r>
      <w:r w:rsidR="00632C5D">
        <w:t xml:space="preserve"> </w:t>
      </w:r>
      <w:r w:rsidRPr="009052B2">
        <w:t>By the end of the course, students should have acquired:</w:t>
      </w:r>
    </w:p>
    <w:p w:rsidR="0067319A" w:rsidRPr="009052B2" w:rsidRDefault="0067319A" w:rsidP="00632C5D"/>
    <w:p w:rsidR="0067319A" w:rsidRPr="00632C5D" w:rsidRDefault="001B0F50" w:rsidP="001B0F50">
      <w:pPr>
        <w:pStyle w:val="ListParagraph"/>
        <w:numPr>
          <w:ilvl w:val="0"/>
          <w:numId w:val="31"/>
        </w:numPr>
      </w:pPr>
      <w:r>
        <w:t xml:space="preserve">A </w:t>
      </w:r>
      <w:r w:rsidR="0067319A" w:rsidRPr="00632C5D">
        <w:t>critical knowledge of current debates on core issues in philosophy,  and</w:t>
      </w:r>
    </w:p>
    <w:p w:rsidR="0067319A" w:rsidRPr="00632C5D" w:rsidRDefault="0067319A" w:rsidP="00632C5D">
      <w:r w:rsidRPr="00632C5D">
        <w:t xml:space="preserve">an understanding of how to apply their knowledge and research skills in order to engage constructively in those debates.  </w:t>
      </w:r>
    </w:p>
    <w:p w:rsidR="0067319A" w:rsidRPr="00632C5D" w:rsidRDefault="0067319A" w:rsidP="001B0F50">
      <w:pPr>
        <w:pStyle w:val="ListParagraph"/>
        <w:numPr>
          <w:ilvl w:val="0"/>
          <w:numId w:val="31"/>
        </w:numPr>
      </w:pPr>
      <w:r w:rsidRPr="00632C5D">
        <w:t>Through engaging</w:t>
      </w:r>
      <w:r w:rsidR="001B0F50">
        <w:t xml:space="preserve"> in the Research Skills and Dissemination Practice module</w:t>
      </w:r>
      <w:r w:rsidRPr="00632C5D">
        <w:t>, they will</w:t>
      </w:r>
    </w:p>
    <w:p w:rsidR="0067319A" w:rsidRDefault="0067319A" w:rsidP="00632C5D">
      <w:r w:rsidRPr="00632C5D">
        <w:t>be better able to understand the demands of advanced research in Philosophy, and to</w:t>
      </w:r>
      <w:r w:rsidR="001B0F50">
        <w:t xml:space="preserve"> engage with work at this level.</w:t>
      </w:r>
    </w:p>
    <w:p w:rsidR="0067319A" w:rsidRPr="00632C5D" w:rsidRDefault="001B0F50" w:rsidP="001B0F50">
      <w:pPr>
        <w:pStyle w:val="ListParagraph"/>
        <w:numPr>
          <w:ilvl w:val="0"/>
          <w:numId w:val="31"/>
        </w:numPr>
      </w:pPr>
      <w:r>
        <w:t>H</w:t>
      </w:r>
      <w:r w:rsidR="0067319A" w:rsidRPr="00632C5D">
        <w:t>ave developed their understanding of good pra</w:t>
      </w:r>
      <w:r>
        <w:t>ctice in philosophical research.</w:t>
      </w:r>
    </w:p>
    <w:p w:rsidR="0067319A" w:rsidRPr="00632C5D" w:rsidRDefault="001B0F50" w:rsidP="001B0F50">
      <w:pPr>
        <w:pStyle w:val="ListParagraph"/>
        <w:numPr>
          <w:ilvl w:val="0"/>
          <w:numId w:val="31"/>
        </w:numPr>
      </w:pPr>
      <w:r>
        <w:t>H</w:t>
      </w:r>
      <w:r w:rsidR="0067319A" w:rsidRPr="00632C5D">
        <w:t>ave improved their academic skills and research abilities.</w:t>
      </w:r>
    </w:p>
    <w:p w:rsidR="00E90130" w:rsidRPr="00632C5D" w:rsidRDefault="00E90130" w:rsidP="00632C5D"/>
    <w:p w:rsidR="0067319A" w:rsidRPr="00632C5D" w:rsidRDefault="0067319A" w:rsidP="00632C5D">
      <w:r w:rsidRPr="00632C5D">
        <w:t>They will also have conducted an independent and extended piece of research (a Dissertation) on a topic of their choice.</w:t>
      </w:r>
    </w:p>
    <w:p w:rsidR="0067319A" w:rsidRPr="009052B2" w:rsidRDefault="0067319A" w:rsidP="00632C5D">
      <w:pPr>
        <w:pStyle w:val="BodyTextIndent"/>
      </w:pPr>
    </w:p>
    <w:p w:rsidR="0067319A" w:rsidRPr="009052B2" w:rsidRDefault="0067319A" w:rsidP="00632C5D">
      <w:pPr>
        <w:pStyle w:val="BodyTextIndent"/>
      </w:pPr>
      <w:r w:rsidRPr="009052B2">
        <w:t>By the end of the course, students should have demonstrated the ability to:</w:t>
      </w:r>
    </w:p>
    <w:p w:rsidR="0067319A" w:rsidRPr="009052B2" w:rsidRDefault="0067319A" w:rsidP="00632C5D">
      <w:pPr>
        <w:pStyle w:val="BodyTextIndent"/>
      </w:pPr>
    </w:p>
    <w:p w:rsidR="0067319A" w:rsidRPr="009052B2" w:rsidRDefault="0067319A" w:rsidP="00632C5D">
      <w:pPr>
        <w:pStyle w:val="ListParagraph"/>
        <w:numPr>
          <w:ilvl w:val="0"/>
          <w:numId w:val="26"/>
        </w:numPr>
      </w:pPr>
      <w:r w:rsidRPr="009052B2">
        <w:t>engage critically with major works of philosophy;</w:t>
      </w:r>
    </w:p>
    <w:p w:rsidR="0067319A" w:rsidRPr="009052B2" w:rsidRDefault="0067319A" w:rsidP="00632C5D">
      <w:pPr>
        <w:pStyle w:val="ListParagraph"/>
        <w:numPr>
          <w:ilvl w:val="0"/>
          <w:numId w:val="26"/>
        </w:numPr>
      </w:pPr>
      <w:r w:rsidRPr="009052B2">
        <w:t>conduct a literature survey;</w:t>
      </w:r>
    </w:p>
    <w:p w:rsidR="0067319A" w:rsidRPr="009052B2" w:rsidRDefault="0067319A" w:rsidP="00632C5D">
      <w:pPr>
        <w:pStyle w:val="ListParagraph"/>
        <w:numPr>
          <w:ilvl w:val="0"/>
          <w:numId w:val="26"/>
        </w:numPr>
      </w:pPr>
      <w:r w:rsidRPr="009052B2">
        <w:t>initiate and develop their own lines of thought in the context of the study of these works; and</w:t>
      </w:r>
    </w:p>
    <w:p w:rsidR="0067319A" w:rsidRPr="009052B2" w:rsidRDefault="0067319A" w:rsidP="00632C5D">
      <w:pPr>
        <w:pStyle w:val="ListParagraph"/>
        <w:numPr>
          <w:ilvl w:val="0"/>
          <w:numId w:val="26"/>
        </w:numPr>
      </w:pPr>
      <w:r w:rsidRPr="009052B2">
        <w:t>compare the treatment of philosophical questions offered by philosophers working in different traditions.</w:t>
      </w:r>
    </w:p>
    <w:p w:rsidR="0067319A" w:rsidRPr="009052B2" w:rsidRDefault="0067319A" w:rsidP="00632C5D">
      <w:pPr>
        <w:pStyle w:val="BodyTextIndent"/>
      </w:pPr>
    </w:p>
    <w:p w:rsidR="0067319A" w:rsidRPr="009052B2" w:rsidRDefault="0067319A" w:rsidP="00632C5D">
      <w:pPr>
        <w:pStyle w:val="BodyTextIndent"/>
      </w:pPr>
      <w:r w:rsidRPr="009052B2">
        <w:t>More generally, students should have demonstrated the ability to:</w:t>
      </w:r>
    </w:p>
    <w:p w:rsidR="0067319A" w:rsidRPr="009052B2" w:rsidRDefault="0067319A" w:rsidP="00632C5D">
      <w:pPr>
        <w:pStyle w:val="BodyTextIndent"/>
      </w:pPr>
    </w:p>
    <w:p w:rsidR="0067319A" w:rsidRPr="009052B2" w:rsidRDefault="0067319A" w:rsidP="00DA0058">
      <w:pPr>
        <w:pStyle w:val="ListParagraph"/>
        <w:numPr>
          <w:ilvl w:val="0"/>
          <w:numId w:val="28"/>
        </w:numPr>
      </w:pPr>
      <w:r w:rsidRPr="009052B2">
        <w:t>marshal a complex body of information;</w:t>
      </w:r>
    </w:p>
    <w:p w:rsidR="0067319A" w:rsidRPr="009052B2" w:rsidRDefault="0067319A" w:rsidP="00DA0058">
      <w:pPr>
        <w:pStyle w:val="ListParagraph"/>
        <w:numPr>
          <w:ilvl w:val="0"/>
          <w:numId w:val="28"/>
        </w:numPr>
      </w:pPr>
      <w:r w:rsidRPr="009052B2">
        <w:t xml:space="preserve">construct cogent arguments in the evaluation of this material; </w:t>
      </w:r>
    </w:p>
    <w:p w:rsidR="0067319A" w:rsidRPr="009052B2" w:rsidRDefault="0067319A" w:rsidP="00DA0058">
      <w:pPr>
        <w:pStyle w:val="ListParagraph"/>
        <w:numPr>
          <w:ilvl w:val="0"/>
          <w:numId w:val="28"/>
        </w:numPr>
      </w:pPr>
      <w:r w:rsidRPr="009052B2">
        <w:t>construct an extended piece of writing;</w:t>
      </w:r>
    </w:p>
    <w:p w:rsidR="0067319A" w:rsidRPr="009052B2" w:rsidRDefault="0067319A" w:rsidP="00DA0058">
      <w:pPr>
        <w:pStyle w:val="ListParagraph"/>
        <w:numPr>
          <w:ilvl w:val="0"/>
          <w:numId w:val="28"/>
        </w:numPr>
      </w:pPr>
      <w:r w:rsidRPr="009052B2">
        <w:t>present, in both oral and written forms, a clear and well-structured assessment of relevant considerations; and</w:t>
      </w:r>
    </w:p>
    <w:p w:rsidR="0067319A" w:rsidRDefault="0067319A" w:rsidP="00DA0058">
      <w:pPr>
        <w:pStyle w:val="ListParagraph"/>
        <w:numPr>
          <w:ilvl w:val="0"/>
          <w:numId w:val="28"/>
        </w:numPr>
      </w:pPr>
      <w:r w:rsidRPr="009052B2">
        <w:t>present an argument, articulate its relevance and defend it against criticism.</w:t>
      </w:r>
    </w:p>
    <w:p w:rsidR="001B0F50" w:rsidRPr="009052B2" w:rsidRDefault="001B0F50" w:rsidP="001B0F50"/>
    <w:p w:rsidR="0067319A" w:rsidRDefault="001B0F50" w:rsidP="001B0F50">
      <w:pPr>
        <w:pStyle w:val="Heading3"/>
      </w:pPr>
      <w:bookmarkStart w:id="9" w:name="MAPhil"/>
      <w:r>
        <w:t>MA PHILOSOPHY</w:t>
      </w:r>
      <w:bookmarkEnd w:id="9"/>
    </w:p>
    <w:p w:rsidR="001B0F50" w:rsidRPr="001B0F50" w:rsidRDefault="001B0F50" w:rsidP="001B0F50"/>
    <w:p w:rsidR="0067319A" w:rsidRPr="009052B2" w:rsidRDefault="0067319A" w:rsidP="00632C5D">
      <w:pPr>
        <w:rPr>
          <w:sz w:val="22"/>
          <w:szCs w:val="22"/>
        </w:rPr>
      </w:pPr>
      <w:bookmarkStart w:id="10" w:name="Structure"/>
      <w:r w:rsidRPr="00D85D41">
        <w:rPr>
          <w:rStyle w:val="Heading2Char"/>
        </w:rPr>
        <w:t>Course Structure</w:t>
      </w:r>
      <w:bookmarkEnd w:id="10"/>
      <w:r w:rsidRPr="009052B2">
        <w:rPr>
          <w:sz w:val="22"/>
          <w:szCs w:val="22"/>
        </w:rPr>
        <w:t>:</w:t>
      </w:r>
    </w:p>
    <w:p w:rsidR="0067319A" w:rsidRPr="009052B2" w:rsidRDefault="0067319A" w:rsidP="00632C5D"/>
    <w:p w:rsidR="0067319A" w:rsidRPr="009052B2" w:rsidRDefault="00CB4DF9" w:rsidP="00632C5D">
      <w:r>
        <w:t xml:space="preserve">The 180 credits of the MA </w:t>
      </w:r>
      <w:r w:rsidR="0067319A" w:rsidRPr="009052B2">
        <w:t>Philosophy are made up as follows:</w:t>
      </w:r>
    </w:p>
    <w:p w:rsidR="0067319A" w:rsidRDefault="0067319A" w:rsidP="00632C5D"/>
    <w:p w:rsidR="009F55A5" w:rsidRDefault="009F55A5" w:rsidP="009F55A5">
      <w:r>
        <w:rPr>
          <w:rStyle w:val="Heading3Char"/>
        </w:rPr>
        <w:t>Four</w:t>
      </w:r>
      <w:r w:rsidRPr="00D85D41">
        <w:rPr>
          <w:rStyle w:val="Heading3Char"/>
        </w:rPr>
        <w:t xml:space="preserve"> 20-Credit Option Modules</w:t>
      </w:r>
      <w:r>
        <w:t xml:space="preserve">, </w:t>
      </w:r>
      <w:r w:rsidRPr="009052B2">
        <w:t>taken in the Autumn and Spring Terms an</w:t>
      </w:r>
      <w:r>
        <w:t>d chosen from a selection of modules connected to current academic research within the Department.</w:t>
      </w:r>
    </w:p>
    <w:p w:rsidR="009F55A5" w:rsidRPr="009052B2" w:rsidRDefault="009F55A5" w:rsidP="00632C5D"/>
    <w:p w:rsidR="0067319A" w:rsidRPr="009052B2" w:rsidRDefault="001B0F50" w:rsidP="00632C5D">
      <w:pPr>
        <w:rPr>
          <w:sz w:val="22"/>
          <w:szCs w:val="22"/>
        </w:rPr>
      </w:pPr>
      <w:r>
        <w:rPr>
          <w:rStyle w:val="Heading3Char"/>
        </w:rPr>
        <w:t>Three</w:t>
      </w:r>
      <w:r w:rsidR="0067319A" w:rsidRPr="00D85D41">
        <w:rPr>
          <w:rStyle w:val="Heading3Char"/>
        </w:rPr>
        <w:t xml:space="preserve"> Core Modules</w:t>
      </w:r>
      <w:r w:rsidR="0067319A" w:rsidRPr="009052B2">
        <w:rPr>
          <w:sz w:val="22"/>
          <w:szCs w:val="22"/>
        </w:rPr>
        <w:t>:</w:t>
      </w:r>
    </w:p>
    <w:p w:rsidR="0067319A" w:rsidRPr="00114EBB" w:rsidRDefault="001B0F50" w:rsidP="00632C5D">
      <w:pPr>
        <w:rPr>
          <w:b/>
        </w:rPr>
      </w:pPr>
      <w:r w:rsidRPr="00114EBB">
        <w:rPr>
          <w:b/>
        </w:rPr>
        <w:t>Autumn Term - PHI00074</w:t>
      </w:r>
      <w:r w:rsidR="0067319A" w:rsidRPr="00114EBB">
        <w:rPr>
          <w:b/>
        </w:rPr>
        <w:t>M</w:t>
      </w:r>
      <w:r w:rsidRPr="00114EBB">
        <w:rPr>
          <w:b/>
        </w:rPr>
        <w:t xml:space="preserve"> Reading Philosophy</w:t>
      </w:r>
      <w:r w:rsidR="0067319A" w:rsidRPr="00114EBB">
        <w:rPr>
          <w:b/>
        </w:rPr>
        <w:t xml:space="preserve"> (20 credits)</w:t>
      </w:r>
    </w:p>
    <w:p w:rsidR="009F55A5" w:rsidRPr="009052B2" w:rsidRDefault="009F55A5" w:rsidP="009F55A5">
      <w:pPr>
        <w:pStyle w:val="ListParagraph"/>
        <w:numPr>
          <w:ilvl w:val="0"/>
          <w:numId w:val="32"/>
        </w:numPr>
      </w:pPr>
      <w:r>
        <w:t xml:space="preserve">This module will explore one key contemporary or historical philosophical text over the course of a term. It will guide students through the reading of a rich and rewarding text, encourage them to engage philosophically in a sustained way with one text and offer their </w:t>
      </w:r>
      <w:r>
        <w:lastRenderedPageBreak/>
        <w:t>own critical reflections, and enhance philosophical skills of close reading, argument and debate through seminar discussion and written work.</w:t>
      </w:r>
    </w:p>
    <w:p w:rsidR="0067319A" w:rsidRPr="00114EBB" w:rsidRDefault="001B0F50" w:rsidP="00632C5D">
      <w:pPr>
        <w:rPr>
          <w:b/>
        </w:rPr>
      </w:pPr>
      <w:r w:rsidRPr="00114EBB">
        <w:rPr>
          <w:b/>
        </w:rPr>
        <w:t>Year Long- PHI00085</w:t>
      </w:r>
      <w:r w:rsidR="0067319A" w:rsidRPr="00114EBB">
        <w:rPr>
          <w:b/>
        </w:rPr>
        <w:t>M</w:t>
      </w:r>
      <w:r w:rsidRPr="00114EBB">
        <w:rPr>
          <w:b/>
        </w:rPr>
        <w:t xml:space="preserve"> Research Skills and Dissemination Practice</w:t>
      </w:r>
      <w:r w:rsidR="0067319A" w:rsidRPr="00114EBB">
        <w:rPr>
          <w:b/>
        </w:rPr>
        <w:t xml:space="preserve"> (20 credits) </w:t>
      </w:r>
    </w:p>
    <w:p w:rsidR="009F55A5" w:rsidRDefault="00114EBB" w:rsidP="009F55A5">
      <w:pPr>
        <w:pStyle w:val="ListParagraph"/>
        <w:numPr>
          <w:ilvl w:val="0"/>
          <w:numId w:val="32"/>
        </w:numPr>
      </w:pPr>
      <w:r>
        <w:t>In Terms 1 and 2 the module will be concerned with developing academic and research skills and planning a research project. In Terms 2 and 3 students will concentrate on all aspects of the dissemination of philosophical research. This will include organising an MA conference; preparing, presenting and defending a paper; challenging work presented by others at the conference; writing a conference report.</w:t>
      </w:r>
    </w:p>
    <w:p w:rsidR="001B0F50" w:rsidRPr="00114EBB" w:rsidRDefault="001B0F50" w:rsidP="00632C5D">
      <w:pPr>
        <w:rPr>
          <w:b/>
        </w:rPr>
      </w:pPr>
      <w:r w:rsidRPr="00114EBB">
        <w:rPr>
          <w:b/>
        </w:rPr>
        <w:t>Summer Vacation – PHI00017M Dissertation (60 credits)</w:t>
      </w:r>
    </w:p>
    <w:p w:rsidR="001C637D" w:rsidRPr="00632C5D" w:rsidRDefault="0067319A" w:rsidP="00114EBB">
      <w:pPr>
        <w:pStyle w:val="ListParagraph"/>
        <w:numPr>
          <w:ilvl w:val="0"/>
          <w:numId w:val="32"/>
        </w:numPr>
      </w:pPr>
      <w:r w:rsidRPr="009052B2">
        <w:t xml:space="preserve">As an application of the core knowledge, skills and experience gained in the previous stages of the course, the </w:t>
      </w:r>
      <w:r w:rsidRPr="00114EBB">
        <w:rPr>
          <w:i/>
        </w:rPr>
        <w:t>Dissertation</w:t>
      </w:r>
      <w:r w:rsidRPr="009052B2">
        <w:t xml:space="preserve"> enables students to produce a sustained piece of critical writing on a topic previously defined and developed through the </w:t>
      </w:r>
      <w:r w:rsidR="00114EBB" w:rsidRPr="00114EBB">
        <w:rPr>
          <w:i/>
        </w:rPr>
        <w:t xml:space="preserve">Research Skills and Dissemination Practice </w:t>
      </w:r>
      <w:r w:rsidR="00114EBB">
        <w:t xml:space="preserve">module. </w:t>
      </w:r>
      <w:r>
        <w:t>Students write up their dissertation under the guidance of a dissertation supervisor</w:t>
      </w:r>
      <w:r w:rsidR="00D21F89">
        <w:t xml:space="preserve"> during the summer vacation</w:t>
      </w:r>
      <w:r>
        <w:t>.</w:t>
      </w:r>
    </w:p>
    <w:p w:rsidR="00844583" w:rsidRPr="001C637D" w:rsidRDefault="00844583" w:rsidP="00632C5D"/>
    <w:p w:rsidR="0067319A" w:rsidRPr="009052B2" w:rsidRDefault="0067319A" w:rsidP="00632C5D">
      <w:pPr>
        <w:pStyle w:val="Level1"/>
        <w:sectPr w:rsidR="0067319A" w:rsidRPr="009052B2" w:rsidSect="00117EED">
          <w:headerReference w:type="even" r:id="rId53"/>
          <w:footerReference w:type="even" r:id="rId54"/>
          <w:footerReference w:type="default" r:id="rId55"/>
          <w:type w:val="continuous"/>
          <w:pgSz w:w="11900" w:h="16834" w:code="9"/>
          <w:pgMar w:top="709" w:right="843" w:bottom="1134" w:left="1440" w:header="851" w:footer="567" w:gutter="0"/>
          <w:pgNumType w:start="0"/>
          <w:cols w:space="720"/>
          <w:titlePg/>
          <w:docGrid w:linePitch="326"/>
        </w:sectPr>
      </w:pPr>
    </w:p>
    <w:p w:rsidR="004412B4" w:rsidRPr="004412B4" w:rsidRDefault="0067319A" w:rsidP="00632C5D">
      <w:pPr>
        <w:pStyle w:val="Heading2"/>
      </w:pPr>
      <w:r w:rsidRPr="00AB1D11">
        <w:t>Course Structure for Full-time Students</w:t>
      </w:r>
    </w:p>
    <w:p w:rsidR="0067319A" w:rsidRPr="009052B2" w:rsidRDefault="0067319A" w:rsidP="00632C5D"/>
    <w:tbl>
      <w:tblPr>
        <w:tblStyle w:val="TableGrid"/>
        <w:tblW w:w="0" w:type="auto"/>
        <w:tblLook w:val="04A0" w:firstRow="1" w:lastRow="0" w:firstColumn="1" w:lastColumn="0" w:noHBand="0" w:noVBand="1"/>
        <w:tblCaption w:val="Table showing spread of modules over the year for full-time students"/>
      </w:tblPr>
      <w:tblGrid>
        <w:gridCol w:w="2254"/>
        <w:gridCol w:w="2254"/>
        <w:gridCol w:w="2254"/>
        <w:gridCol w:w="2254"/>
      </w:tblGrid>
      <w:tr w:rsidR="00CB4DF9" w:rsidRPr="00CB4DF9" w:rsidTr="00F05C9E">
        <w:trPr>
          <w:trHeight w:val="510"/>
        </w:trPr>
        <w:tc>
          <w:tcPr>
            <w:tcW w:w="2254" w:type="dxa"/>
          </w:tcPr>
          <w:p w:rsidR="00CB4DF9" w:rsidRPr="00CB4DF9" w:rsidRDefault="00CB4DF9" w:rsidP="00F05C9E">
            <w:pPr>
              <w:rPr>
                <w:b/>
                <w:sz w:val="24"/>
                <w:szCs w:val="24"/>
              </w:rPr>
            </w:pPr>
            <w:r w:rsidRPr="00CB4DF9">
              <w:rPr>
                <w:b/>
                <w:sz w:val="24"/>
                <w:szCs w:val="24"/>
              </w:rPr>
              <w:t>Term 1 (Autumn)</w:t>
            </w:r>
          </w:p>
        </w:tc>
        <w:tc>
          <w:tcPr>
            <w:tcW w:w="2254" w:type="dxa"/>
          </w:tcPr>
          <w:p w:rsidR="00CB4DF9" w:rsidRPr="00CB4DF9" w:rsidRDefault="00CB4DF9" w:rsidP="00F05C9E">
            <w:pPr>
              <w:rPr>
                <w:b/>
                <w:sz w:val="24"/>
                <w:szCs w:val="24"/>
              </w:rPr>
            </w:pPr>
            <w:r w:rsidRPr="00CB4DF9">
              <w:rPr>
                <w:b/>
                <w:sz w:val="24"/>
                <w:szCs w:val="24"/>
              </w:rPr>
              <w:t>Term 2 (Spring)</w:t>
            </w:r>
          </w:p>
        </w:tc>
        <w:tc>
          <w:tcPr>
            <w:tcW w:w="2254" w:type="dxa"/>
          </w:tcPr>
          <w:p w:rsidR="00CB4DF9" w:rsidRPr="00CB4DF9" w:rsidRDefault="00CB4DF9" w:rsidP="00F05C9E">
            <w:pPr>
              <w:rPr>
                <w:b/>
                <w:sz w:val="24"/>
                <w:szCs w:val="24"/>
              </w:rPr>
            </w:pPr>
            <w:r w:rsidRPr="00CB4DF9">
              <w:rPr>
                <w:b/>
                <w:sz w:val="24"/>
                <w:szCs w:val="24"/>
              </w:rPr>
              <w:t>Term 3 (Summer)</w:t>
            </w:r>
          </w:p>
        </w:tc>
        <w:tc>
          <w:tcPr>
            <w:tcW w:w="2254" w:type="dxa"/>
          </w:tcPr>
          <w:p w:rsidR="00CB4DF9" w:rsidRPr="00CB4DF9" w:rsidRDefault="00CB4DF9" w:rsidP="00F05C9E">
            <w:pPr>
              <w:rPr>
                <w:b/>
                <w:sz w:val="24"/>
                <w:szCs w:val="24"/>
              </w:rPr>
            </w:pPr>
            <w:r w:rsidRPr="00CB4DF9">
              <w:rPr>
                <w:b/>
                <w:sz w:val="24"/>
                <w:szCs w:val="24"/>
              </w:rPr>
              <w:t>Term 4 (Vacation)</w:t>
            </w:r>
          </w:p>
        </w:tc>
      </w:tr>
      <w:tr w:rsidR="00CB4DF9" w:rsidRPr="00CB4DF9" w:rsidTr="00F05C9E">
        <w:trPr>
          <w:trHeight w:val="510"/>
        </w:trPr>
        <w:tc>
          <w:tcPr>
            <w:tcW w:w="2254" w:type="dxa"/>
          </w:tcPr>
          <w:p w:rsidR="00CB4DF9" w:rsidRPr="00CB4DF9" w:rsidRDefault="00CB4DF9" w:rsidP="00F05C9E">
            <w:pPr>
              <w:rPr>
                <w:sz w:val="24"/>
                <w:szCs w:val="24"/>
              </w:rPr>
            </w:pPr>
            <w:r w:rsidRPr="00CB4DF9">
              <w:rPr>
                <w:sz w:val="24"/>
                <w:szCs w:val="24"/>
              </w:rPr>
              <w:t>PHI00074M Reading Philosophy (core, 20)</w:t>
            </w:r>
          </w:p>
        </w:tc>
        <w:tc>
          <w:tcPr>
            <w:tcW w:w="2254" w:type="dxa"/>
          </w:tcPr>
          <w:p w:rsidR="00CB4DF9" w:rsidRPr="00CB4DF9" w:rsidRDefault="00CB4DF9" w:rsidP="00F05C9E">
            <w:pPr>
              <w:rPr>
                <w:sz w:val="24"/>
                <w:szCs w:val="24"/>
              </w:rPr>
            </w:pPr>
            <w:r w:rsidRPr="00CB4DF9">
              <w:rPr>
                <w:sz w:val="24"/>
                <w:szCs w:val="24"/>
              </w:rPr>
              <w:t>Option Module 2 (20)</w:t>
            </w:r>
          </w:p>
        </w:tc>
        <w:tc>
          <w:tcPr>
            <w:tcW w:w="2254" w:type="dxa"/>
          </w:tcPr>
          <w:p w:rsidR="00CB4DF9" w:rsidRPr="00CB4DF9" w:rsidRDefault="00CB4DF9" w:rsidP="00F05C9E">
            <w:pPr>
              <w:rPr>
                <w:sz w:val="24"/>
                <w:szCs w:val="24"/>
              </w:rPr>
            </w:pPr>
          </w:p>
        </w:tc>
        <w:tc>
          <w:tcPr>
            <w:tcW w:w="2254" w:type="dxa"/>
            <w:vMerge w:val="restart"/>
            <w:vAlign w:val="center"/>
          </w:tcPr>
          <w:p w:rsidR="00CB4DF9" w:rsidRPr="00CB4DF9" w:rsidRDefault="00CB4DF9" w:rsidP="00F05C9E">
            <w:pPr>
              <w:jc w:val="center"/>
              <w:rPr>
                <w:sz w:val="24"/>
                <w:szCs w:val="24"/>
              </w:rPr>
            </w:pPr>
            <w:r w:rsidRPr="00CB4DF9">
              <w:rPr>
                <w:sz w:val="24"/>
                <w:szCs w:val="24"/>
              </w:rPr>
              <w:t>PHI00017M Dissertation (core, 60)</w:t>
            </w:r>
          </w:p>
        </w:tc>
      </w:tr>
      <w:tr w:rsidR="00CB4DF9" w:rsidRPr="00CB4DF9" w:rsidTr="00F05C9E">
        <w:trPr>
          <w:trHeight w:val="510"/>
        </w:trPr>
        <w:tc>
          <w:tcPr>
            <w:tcW w:w="2254" w:type="dxa"/>
          </w:tcPr>
          <w:p w:rsidR="00CB4DF9" w:rsidRPr="00CB4DF9" w:rsidRDefault="00CB4DF9" w:rsidP="00F05C9E">
            <w:pPr>
              <w:rPr>
                <w:sz w:val="24"/>
                <w:szCs w:val="24"/>
              </w:rPr>
            </w:pPr>
            <w:r w:rsidRPr="00CB4DF9">
              <w:rPr>
                <w:sz w:val="24"/>
                <w:szCs w:val="24"/>
              </w:rPr>
              <w:t>Option Module 1 (20)</w:t>
            </w:r>
          </w:p>
        </w:tc>
        <w:tc>
          <w:tcPr>
            <w:tcW w:w="2254" w:type="dxa"/>
          </w:tcPr>
          <w:p w:rsidR="00CB4DF9" w:rsidRPr="00CB4DF9" w:rsidRDefault="00CB4DF9" w:rsidP="00F05C9E">
            <w:pPr>
              <w:rPr>
                <w:sz w:val="24"/>
                <w:szCs w:val="24"/>
              </w:rPr>
            </w:pPr>
            <w:r w:rsidRPr="00CB4DF9">
              <w:rPr>
                <w:sz w:val="24"/>
                <w:szCs w:val="24"/>
              </w:rPr>
              <w:t>Option Module 3 (20)</w:t>
            </w:r>
          </w:p>
        </w:tc>
        <w:tc>
          <w:tcPr>
            <w:tcW w:w="2254" w:type="dxa"/>
          </w:tcPr>
          <w:p w:rsidR="00CB4DF9" w:rsidRPr="00CB4DF9" w:rsidRDefault="00CB4DF9" w:rsidP="00F05C9E">
            <w:pPr>
              <w:rPr>
                <w:sz w:val="24"/>
                <w:szCs w:val="24"/>
              </w:rPr>
            </w:pPr>
          </w:p>
        </w:tc>
        <w:tc>
          <w:tcPr>
            <w:tcW w:w="2254" w:type="dxa"/>
            <w:vMerge/>
          </w:tcPr>
          <w:p w:rsidR="00CB4DF9" w:rsidRPr="00CB4DF9" w:rsidRDefault="00CB4DF9" w:rsidP="00F05C9E">
            <w:pPr>
              <w:rPr>
                <w:sz w:val="24"/>
                <w:szCs w:val="24"/>
              </w:rPr>
            </w:pPr>
          </w:p>
        </w:tc>
      </w:tr>
      <w:tr w:rsidR="00CB4DF9" w:rsidRPr="00CB4DF9" w:rsidTr="00F05C9E">
        <w:trPr>
          <w:trHeight w:val="510"/>
        </w:trPr>
        <w:tc>
          <w:tcPr>
            <w:tcW w:w="4508" w:type="dxa"/>
            <w:gridSpan w:val="2"/>
          </w:tcPr>
          <w:p w:rsidR="00CB4DF9" w:rsidRPr="00CB4DF9" w:rsidRDefault="00CB4DF9" w:rsidP="00F05C9E">
            <w:pPr>
              <w:rPr>
                <w:sz w:val="24"/>
                <w:szCs w:val="24"/>
              </w:rPr>
            </w:pPr>
            <w:r w:rsidRPr="00CB4DF9">
              <w:rPr>
                <w:sz w:val="24"/>
                <w:szCs w:val="24"/>
              </w:rPr>
              <w:t>Option Module 4 (20) in one of these terms</w:t>
            </w:r>
          </w:p>
        </w:tc>
        <w:tc>
          <w:tcPr>
            <w:tcW w:w="2254" w:type="dxa"/>
          </w:tcPr>
          <w:p w:rsidR="00CB4DF9" w:rsidRPr="00CB4DF9" w:rsidRDefault="00CB4DF9" w:rsidP="00F05C9E">
            <w:pPr>
              <w:rPr>
                <w:sz w:val="24"/>
                <w:szCs w:val="24"/>
              </w:rPr>
            </w:pPr>
          </w:p>
        </w:tc>
        <w:tc>
          <w:tcPr>
            <w:tcW w:w="2254" w:type="dxa"/>
            <w:vMerge/>
          </w:tcPr>
          <w:p w:rsidR="00CB4DF9" w:rsidRPr="00CB4DF9" w:rsidRDefault="00CB4DF9" w:rsidP="00F05C9E">
            <w:pPr>
              <w:rPr>
                <w:sz w:val="24"/>
                <w:szCs w:val="24"/>
              </w:rPr>
            </w:pPr>
          </w:p>
        </w:tc>
      </w:tr>
      <w:tr w:rsidR="00CB4DF9" w:rsidRPr="00CB4DF9" w:rsidTr="00F05C9E">
        <w:trPr>
          <w:trHeight w:val="510"/>
        </w:trPr>
        <w:tc>
          <w:tcPr>
            <w:tcW w:w="6762" w:type="dxa"/>
            <w:gridSpan w:val="3"/>
          </w:tcPr>
          <w:p w:rsidR="00CB4DF9" w:rsidRPr="00CB4DF9" w:rsidRDefault="00CB4DF9" w:rsidP="00F05C9E">
            <w:pPr>
              <w:jc w:val="center"/>
              <w:rPr>
                <w:sz w:val="24"/>
                <w:szCs w:val="24"/>
              </w:rPr>
            </w:pPr>
            <w:r w:rsidRPr="00CB4DF9">
              <w:rPr>
                <w:sz w:val="24"/>
                <w:szCs w:val="24"/>
              </w:rPr>
              <w:t>PHI00085M Research Skills and Dissemination Practice (core, 20)</w:t>
            </w:r>
          </w:p>
        </w:tc>
        <w:tc>
          <w:tcPr>
            <w:tcW w:w="2254" w:type="dxa"/>
            <w:vMerge/>
          </w:tcPr>
          <w:p w:rsidR="00CB4DF9" w:rsidRPr="00CB4DF9" w:rsidRDefault="00CB4DF9" w:rsidP="00F05C9E">
            <w:pPr>
              <w:rPr>
                <w:sz w:val="24"/>
                <w:szCs w:val="24"/>
              </w:rPr>
            </w:pPr>
          </w:p>
        </w:tc>
      </w:tr>
    </w:tbl>
    <w:p w:rsidR="0067319A" w:rsidRPr="009052B2" w:rsidRDefault="0067319A" w:rsidP="00632C5D"/>
    <w:p w:rsidR="0067319A" w:rsidRPr="00AB1D11" w:rsidRDefault="0067319A" w:rsidP="00632C5D">
      <w:pPr>
        <w:pStyle w:val="Heading2"/>
      </w:pPr>
      <w:r w:rsidRPr="00AB1D11">
        <w:t>Course Structure for Part-time Students</w:t>
      </w:r>
    </w:p>
    <w:p w:rsidR="0067319A" w:rsidRPr="009052B2" w:rsidRDefault="0067319A" w:rsidP="00632C5D"/>
    <w:tbl>
      <w:tblPr>
        <w:tblStyle w:val="TableGrid"/>
        <w:tblW w:w="0" w:type="auto"/>
        <w:tblLook w:val="04A0" w:firstRow="1" w:lastRow="0" w:firstColumn="1" w:lastColumn="0" w:noHBand="0" w:noVBand="1"/>
        <w:tblCaption w:val="Table showing spread of modules over the two years for part-time students"/>
      </w:tblPr>
      <w:tblGrid>
        <w:gridCol w:w="2254"/>
        <w:gridCol w:w="2254"/>
        <w:gridCol w:w="2254"/>
        <w:gridCol w:w="2254"/>
      </w:tblGrid>
      <w:tr w:rsidR="00CB4DF9" w:rsidRPr="00CB4DF9" w:rsidTr="00F05C9E">
        <w:tc>
          <w:tcPr>
            <w:tcW w:w="9016" w:type="dxa"/>
            <w:gridSpan w:val="4"/>
          </w:tcPr>
          <w:p w:rsidR="00CB4DF9" w:rsidRPr="00CB4DF9" w:rsidRDefault="00CB4DF9" w:rsidP="00F05C9E">
            <w:pPr>
              <w:jc w:val="center"/>
              <w:rPr>
                <w:b/>
                <w:sz w:val="24"/>
                <w:szCs w:val="24"/>
              </w:rPr>
            </w:pPr>
            <w:r w:rsidRPr="00CB4DF9">
              <w:rPr>
                <w:b/>
                <w:sz w:val="24"/>
                <w:szCs w:val="24"/>
              </w:rPr>
              <w:t>Year 1</w:t>
            </w:r>
          </w:p>
        </w:tc>
      </w:tr>
      <w:tr w:rsidR="00CB4DF9" w:rsidRPr="00CB4DF9" w:rsidTr="00F05C9E">
        <w:tc>
          <w:tcPr>
            <w:tcW w:w="2254" w:type="dxa"/>
          </w:tcPr>
          <w:p w:rsidR="00CB4DF9" w:rsidRPr="00CB4DF9" w:rsidRDefault="00CB4DF9" w:rsidP="00F05C9E">
            <w:pPr>
              <w:rPr>
                <w:b/>
                <w:sz w:val="24"/>
                <w:szCs w:val="24"/>
              </w:rPr>
            </w:pPr>
            <w:r w:rsidRPr="00CB4DF9">
              <w:rPr>
                <w:b/>
                <w:sz w:val="24"/>
                <w:szCs w:val="24"/>
              </w:rPr>
              <w:t>Term 1 (Autumn)</w:t>
            </w:r>
          </w:p>
        </w:tc>
        <w:tc>
          <w:tcPr>
            <w:tcW w:w="2254" w:type="dxa"/>
          </w:tcPr>
          <w:p w:rsidR="00CB4DF9" w:rsidRPr="00CB4DF9" w:rsidRDefault="00CB4DF9" w:rsidP="00F05C9E">
            <w:pPr>
              <w:rPr>
                <w:b/>
                <w:sz w:val="24"/>
                <w:szCs w:val="24"/>
              </w:rPr>
            </w:pPr>
            <w:r w:rsidRPr="00CB4DF9">
              <w:rPr>
                <w:b/>
                <w:sz w:val="24"/>
                <w:szCs w:val="24"/>
              </w:rPr>
              <w:t>Term 2 (Spring)</w:t>
            </w:r>
          </w:p>
        </w:tc>
        <w:tc>
          <w:tcPr>
            <w:tcW w:w="2254" w:type="dxa"/>
          </w:tcPr>
          <w:p w:rsidR="00CB4DF9" w:rsidRPr="00CB4DF9" w:rsidRDefault="00CB4DF9" w:rsidP="00F05C9E">
            <w:pPr>
              <w:rPr>
                <w:b/>
                <w:sz w:val="24"/>
                <w:szCs w:val="24"/>
              </w:rPr>
            </w:pPr>
            <w:r w:rsidRPr="00CB4DF9">
              <w:rPr>
                <w:b/>
                <w:sz w:val="24"/>
                <w:szCs w:val="24"/>
              </w:rPr>
              <w:t>Term 3 (Summer)</w:t>
            </w:r>
          </w:p>
        </w:tc>
        <w:tc>
          <w:tcPr>
            <w:tcW w:w="2254" w:type="dxa"/>
          </w:tcPr>
          <w:p w:rsidR="00CB4DF9" w:rsidRPr="00CB4DF9" w:rsidRDefault="00CB4DF9" w:rsidP="00F05C9E">
            <w:pPr>
              <w:rPr>
                <w:b/>
                <w:sz w:val="24"/>
                <w:szCs w:val="24"/>
              </w:rPr>
            </w:pPr>
            <w:r w:rsidRPr="00CB4DF9">
              <w:rPr>
                <w:b/>
                <w:sz w:val="24"/>
                <w:szCs w:val="24"/>
              </w:rPr>
              <w:t>Term 4 (Vacation)</w:t>
            </w:r>
          </w:p>
        </w:tc>
      </w:tr>
      <w:tr w:rsidR="00CB4DF9" w:rsidRPr="00CB4DF9" w:rsidTr="00F05C9E">
        <w:tc>
          <w:tcPr>
            <w:tcW w:w="2254" w:type="dxa"/>
          </w:tcPr>
          <w:p w:rsidR="00CB4DF9" w:rsidRPr="00CB4DF9" w:rsidRDefault="00CB4DF9" w:rsidP="00F05C9E">
            <w:pPr>
              <w:rPr>
                <w:sz w:val="24"/>
                <w:szCs w:val="24"/>
              </w:rPr>
            </w:pPr>
            <w:r w:rsidRPr="00CB4DF9">
              <w:rPr>
                <w:sz w:val="24"/>
                <w:szCs w:val="24"/>
              </w:rPr>
              <w:t>PHI00074M Reading Philosophy (core, 20)</w:t>
            </w:r>
          </w:p>
        </w:tc>
        <w:tc>
          <w:tcPr>
            <w:tcW w:w="2254" w:type="dxa"/>
          </w:tcPr>
          <w:p w:rsidR="00CB4DF9" w:rsidRPr="00CB4DF9" w:rsidRDefault="00CB4DF9" w:rsidP="00F05C9E">
            <w:pPr>
              <w:rPr>
                <w:sz w:val="24"/>
                <w:szCs w:val="24"/>
              </w:rPr>
            </w:pPr>
            <w:r w:rsidRPr="00CB4DF9">
              <w:rPr>
                <w:sz w:val="24"/>
                <w:szCs w:val="24"/>
              </w:rPr>
              <w:t>Option Module 1 (20)</w:t>
            </w:r>
          </w:p>
        </w:tc>
        <w:tc>
          <w:tcPr>
            <w:tcW w:w="2254" w:type="dxa"/>
          </w:tcPr>
          <w:p w:rsidR="00CB4DF9" w:rsidRPr="00CB4DF9" w:rsidRDefault="00CB4DF9" w:rsidP="00F05C9E">
            <w:pPr>
              <w:rPr>
                <w:sz w:val="24"/>
                <w:szCs w:val="24"/>
              </w:rPr>
            </w:pPr>
          </w:p>
        </w:tc>
        <w:tc>
          <w:tcPr>
            <w:tcW w:w="2254" w:type="dxa"/>
            <w:vMerge w:val="restart"/>
          </w:tcPr>
          <w:p w:rsidR="00CB4DF9" w:rsidRPr="00CB4DF9" w:rsidRDefault="00CB4DF9" w:rsidP="00F05C9E">
            <w:pPr>
              <w:rPr>
                <w:sz w:val="24"/>
                <w:szCs w:val="24"/>
              </w:rPr>
            </w:pPr>
          </w:p>
        </w:tc>
      </w:tr>
      <w:tr w:rsidR="00CB4DF9" w:rsidRPr="00CB4DF9" w:rsidTr="00F05C9E">
        <w:tc>
          <w:tcPr>
            <w:tcW w:w="4508" w:type="dxa"/>
            <w:gridSpan w:val="2"/>
          </w:tcPr>
          <w:p w:rsidR="00CB4DF9" w:rsidRPr="00CB4DF9" w:rsidRDefault="00CB4DF9" w:rsidP="00F05C9E">
            <w:pPr>
              <w:rPr>
                <w:sz w:val="24"/>
                <w:szCs w:val="24"/>
              </w:rPr>
            </w:pPr>
            <w:r w:rsidRPr="00CB4DF9">
              <w:rPr>
                <w:sz w:val="24"/>
                <w:szCs w:val="24"/>
              </w:rPr>
              <w:t xml:space="preserve">Option Module 2 (20) in one of these terms </w:t>
            </w:r>
          </w:p>
        </w:tc>
        <w:tc>
          <w:tcPr>
            <w:tcW w:w="2254" w:type="dxa"/>
          </w:tcPr>
          <w:p w:rsidR="00CB4DF9" w:rsidRPr="00CB4DF9" w:rsidRDefault="00CB4DF9" w:rsidP="00F05C9E">
            <w:pPr>
              <w:rPr>
                <w:sz w:val="24"/>
                <w:szCs w:val="24"/>
              </w:rPr>
            </w:pPr>
          </w:p>
        </w:tc>
        <w:tc>
          <w:tcPr>
            <w:tcW w:w="2254" w:type="dxa"/>
            <w:vMerge/>
          </w:tcPr>
          <w:p w:rsidR="00CB4DF9" w:rsidRPr="00CB4DF9" w:rsidRDefault="00CB4DF9" w:rsidP="00F05C9E">
            <w:pPr>
              <w:rPr>
                <w:sz w:val="24"/>
                <w:szCs w:val="24"/>
              </w:rPr>
            </w:pPr>
          </w:p>
        </w:tc>
      </w:tr>
      <w:tr w:rsidR="00CB4DF9" w:rsidRPr="00CB4DF9" w:rsidTr="00F05C9E">
        <w:tc>
          <w:tcPr>
            <w:tcW w:w="9016" w:type="dxa"/>
            <w:gridSpan w:val="4"/>
          </w:tcPr>
          <w:p w:rsidR="00CB4DF9" w:rsidRPr="00CB4DF9" w:rsidRDefault="00CB4DF9" w:rsidP="00F05C9E">
            <w:pPr>
              <w:jc w:val="center"/>
              <w:rPr>
                <w:b/>
                <w:sz w:val="24"/>
                <w:szCs w:val="24"/>
              </w:rPr>
            </w:pPr>
            <w:r w:rsidRPr="00CB4DF9">
              <w:rPr>
                <w:b/>
                <w:sz w:val="24"/>
                <w:szCs w:val="24"/>
              </w:rPr>
              <w:t>Year 2</w:t>
            </w:r>
          </w:p>
        </w:tc>
      </w:tr>
      <w:tr w:rsidR="00CB4DF9" w:rsidRPr="00CB4DF9" w:rsidTr="00F05C9E">
        <w:tc>
          <w:tcPr>
            <w:tcW w:w="2254" w:type="dxa"/>
          </w:tcPr>
          <w:p w:rsidR="00CB4DF9" w:rsidRPr="00CB4DF9" w:rsidRDefault="00CB4DF9" w:rsidP="00F05C9E">
            <w:pPr>
              <w:rPr>
                <w:b/>
                <w:sz w:val="24"/>
                <w:szCs w:val="24"/>
              </w:rPr>
            </w:pPr>
            <w:r w:rsidRPr="00CB4DF9">
              <w:rPr>
                <w:b/>
                <w:sz w:val="24"/>
                <w:szCs w:val="24"/>
              </w:rPr>
              <w:t>Term 1 (Autumn)</w:t>
            </w:r>
          </w:p>
        </w:tc>
        <w:tc>
          <w:tcPr>
            <w:tcW w:w="2254" w:type="dxa"/>
          </w:tcPr>
          <w:p w:rsidR="00CB4DF9" w:rsidRPr="00CB4DF9" w:rsidRDefault="00CB4DF9" w:rsidP="00F05C9E">
            <w:pPr>
              <w:rPr>
                <w:b/>
                <w:sz w:val="24"/>
                <w:szCs w:val="24"/>
              </w:rPr>
            </w:pPr>
            <w:r w:rsidRPr="00CB4DF9">
              <w:rPr>
                <w:b/>
                <w:sz w:val="24"/>
                <w:szCs w:val="24"/>
              </w:rPr>
              <w:t>Term 2 (Spring)</w:t>
            </w:r>
          </w:p>
        </w:tc>
        <w:tc>
          <w:tcPr>
            <w:tcW w:w="2254" w:type="dxa"/>
          </w:tcPr>
          <w:p w:rsidR="00CB4DF9" w:rsidRPr="00CB4DF9" w:rsidRDefault="00CB4DF9" w:rsidP="00F05C9E">
            <w:pPr>
              <w:rPr>
                <w:b/>
                <w:sz w:val="24"/>
                <w:szCs w:val="24"/>
              </w:rPr>
            </w:pPr>
            <w:r w:rsidRPr="00CB4DF9">
              <w:rPr>
                <w:b/>
                <w:sz w:val="24"/>
                <w:szCs w:val="24"/>
              </w:rPr>
              <w:t>Term 3 (Summer)</w:t>
            </w:r>
          </w:p>
        </w:tc>
        <w:tc>
          <w:tcPr>
            <w:tcW w:w="2254" w:type="dxa"/>
          </w:tcPr>
          <w:p w:rsidR="00CB4DF9" w:rsidRPr="00CB4DF9" w:rsidRDefault="00CB4DF9" w:rsidP="00F05C9E">
            <w:pPr>
              <w:rPr>
                <w:b/>
                <w:sz w:val="24"/>
                <w:szCs w:val="24"/>
              </w:rPr>
            </w:pPr>
            <w:r w:rsidRPr="00CB4DF9">
              <w:rPr>
                <w:b/>
                <w:sz w:val="24"/>
                <w:szCs w:val="24"/>
              </w:rPr>
              <w:t>Term 4 (Vacation)</w:t>
            </w:r>
          </w:p>
        </w:tc>
      </w:tr>
      <w:tr w:rsidR="00CB4DF9" w:rsidRPr="00CB4DF9" w:rsidTr="00F05C9E">
        <w:tc>
          <w:tcPr>
            <w:tcW w:w="2254" w:type="dxa"/>
          </w:tcPr>
          <w:p w:rsidR="00CB4DF9" w:rsidRPr="00CB4DF9" w:rsidRDefault="00CB4DF9" w:rsidP="00F05C9E">
            <w:pPr>
              <w:rPr>
                <w:sz w:val="24"/>
                <w:szCs w:val="24"/>
              </w:rPr>
            </w:pPr>
            <w:r w:rsidRPr="00CB4DF9">
              <w:rPr>
                <w:sz w:val="24"/>
                <w:szCs w:val="24"/>
              </w:rPr>
              <w:t>Option Module 3 (20)</w:t>
            </w:r>
          </w:p>
        </w:tc>
        <w:tc>
          <w:tcPr>
            <w:tcW w:w="2254" w:type="dxa"/>
          </w:tcPr>
          <w:p w:rsidR="00CB4DF9" w:rsidRPr="00CB4DF9" w:rsidRDefault="00CB4DF9" w:rsidP="00F05C9E">
            <w:pPr>
              <w:rPr>
                <w:sz w:val="24"/>
                <w:szCs w:val="24"/>
              </w:rPr>
            </w:pPr>
            <w:r w:rsidRPr="00CB4DF9">
              <w:rPr>
                <w:sz w:val="24"/>
                <w:szCs w:val="24"/>
              </w:rPr>
              <w:t>Option Module 4 (20)</w:t>
            </w:r>
          </w:p>
        </w:tc>
        <w:tc>
          <w:tcPr>
            <w:tcW w:w="2254" w:type="dxa"/>
          </w:tcPr>
          <w:p w:rsidR="00CB4DF9" w:rsidRPr="00CB4DF9" w:rsidRDefault="00CB4DF9" w:rsidP="00F05C9E">
            <w:pPr>
              <w:rPr>
                <w:sz w:val="24"/>
                <w:szCs w:val="24"/>
              </w:rPr>
            </w:pPr>
          </w:p>
        </w:tc>
        <w:tc>
          <w:tcPr>
            <w:tcW w:w="2254" w:type="dxa"/>
            <w:vMerge w:val="restart"/>
          </w:tcPr>
          <w:p w:rsidR="00CB4DF9" w:rsidRPr="00CB4DF9" w:rsidRDefault="00CB4DF9" w:rsidP="00F05C9E">
            <w:pPr>
              <w:rPr>
                <w:sz w:val="24"/>
                <w:szCs w:val="24"/>
              </w:rPr>
            </w:pPr>
            <w:r w:rsidRPr="00CB4DF9">
              <w:rPr>
                <w:sz w:val="24"/>
                <w:szCs w:val="24"/>
              </w:rPr>
              <w:t>PHI00017M Dissertation (core, 60)</w:t>
            </w:r>
          </w:p>
        </w:tc>
      </w:tr>
      <w:tr w:rsidR="00CB4DF9" w:rsidRPr="00CB4DF9" w:rsidTr="00F05C9E">
        <w:tc>
          <w:tcPr>
            <w:tcW w:w="6762" w:type="dxa"/>
            <w:gridSpan w:val="3"/>
          </w:tcPr>
          <w:p w:rsidR="00CB4DF9" w:rsidRPr="00CB4DF9" w:rsidRDefault="00CB4DF9" w:rsidP="00F05C9E">
            <w:pPr>
              <w:jc w:val="center"/>
              <w:rPr>
                <w:sz w:val="24"/>
                <w:szCs w:val="24"/>
              </w:rPr>
            </w:pPr>
            <w:r w:rsidRPr="00CB4DF9">
              <w:rPr>
                <w:sz w:val="24"/>
                <w:szCs w:val="24"/>
              </w:rPr>
              <w:t>PHI00085M Research Skills and Dissemination Practice (core, 20)</w:t>
            </w:r>
          </w:p>
        </w:tc>
        <w:tc>
          <w:tcPr>
            <w:tcW w:w="2254" w:type="dxa"/>
            <w:vMerge/>
          </w:tcPr>
          <w:p w:rsidR="00CB4DF9" w:rsidRPr="00CB4DF9" w:rsidRDefault="00CB4DF9" w:rsidP="00F05C9E">
            <w:pPr>
              <w:rPr>
                <w:sz w:val="24"/>
                <w:szCs w:val="24"/>
              </w:rPr>
            </w:pPr>
          </w:p>
        </w:tc>
      </w:tr>
    </w:tbl>
    <w:p w:rsidR="0067319A" w:rsidRPr="009052B2" w:rsidRDefault="0067319A" w:rsidP="00632C5D"/>
    <w:p w:rsidR="004412B4" w:rsidRDefault="004412B4" w:rsidP="00632C5D">
      <w:r>
        <w:br w:type="page"/>
      </w:r>
    </w:p>
    <w:p w:rsidR="00CB4DF9" w:rsidRDefault="00CB4DF9" w:rsidP="00CB4DF9">
      <w:pPr>
        <w:pStyle w:val="Heading3"/>
      </w:pPr>
      <w:bookmarkStart w:id="11" w:name="MAANTH"/>
      <w:r>
        <w:lastRenderedPageBreak/>
        <w:t>MA ANALYTIC THEOLOGY</w:t>
      </w:r>
    </w:p>
    <w:bookmarkEnd w:id="11"/>
    <w:p w:rsidR="00CB4DF9" w:rsidRPr="001B0F50" w:rsidRDefault="00CB4DF9" w:rsidP="00CB4DF9"/>
    <w:p w:rsidR="00CB4DF9" w:rsidRPr="009052B2" w:rsidRDefault="00CB4DF9" w:rsidP="00CB4DF9">
      <w:pPr>
        <w:rPr>
          <w:sz w:val="22"/>
          <w:szCs w:val="22"/>
        </w:rPr>
      </w:pPr>
      <w:r w:rsidRPr="00D85D41">
        <w:rPr>
          <w:rStyle w:val="Heading2Char"/>
        </w:rPr>
        <w:t>Course Structure</w:t>
      </w:r>
      <w:r w:rsidRPr="009052B2">
        <w:rPr>
          <w:sz w:val="22"/>
          <w:szCs w:val="22"/>
        </w:rPr>
        <w:t>:</w:t>
      </w:r>
    </w:p>
    <w:p w:rsidR="00CB4DF9" w:rsidRPr="009052B2" w:rsidRDefault="00CB4DF9" w:rsidP="00CB4DF9"/>
    <w:p w:rsidR="00CB4DF9" w:rsidRPr="009052B2" w:rsidRDefault="00CB4DF9" w:rsidP="00CB4DF9">
      <w:r w:rsidRPr="009052B2">
        <w:t>The 180</w:t>
      </w:r>
      <w:r>
        <w:t xml:space="preserve"> credits of the MA Analytic Theology</w:t>
      </w:r>
      <w:r w:rsidRPr="009052B2">
        <w:t xml:space="preserve"> are made up as follows:</w:t>
      </w:r>
    </w:p>
    <w:p w:rsidR="00CB4DF9" w:rsidRDefault="00CB4DF9" w:rsidP="00CB4DF9"/>
    <w:p w:rsidR="00CB4DF9" w:rsidRDefault="00CB4DF9" w:rsidP="00CB4DF9">
      <w:r>
        <w:rPr>
          <w:rStyle w:val="Heading3Char"/>
        </w:rPr>
        <w:t>Four</w:t>
      </w:r>
      <w:r w:rsidRPr="00D85D41">
        <w:rPr>
          <w:rStyle w:val="Heading3Char"/>
        </w:rPr>
        <w:t xml:space="preserve"> 20-Credit Option Modules</w:t>
      </w:r>
      <w:r>
        <w:t xml:space="preserve">, </w:t>
      </w:r>
      <w:r w:rsidRPr="009052B2">
        <w:t>taken in the Autumn and Spring Terms an</w:t>
      </w:r>
      <w:r>
        <w:t>d chosen from a selection of modules connected to current academic research within the Department.</w:t>
      </w:r>
    </w:p>
    <w:p w:rsidR="00CB4DF9" w:rsidRPr="009052B2" w:rsidRDefault="00CB4DF9" w:rsidP="00CB4DF9"/>
    <w:p w:rsidR="00CB4DF9" w:rsidRPr="009052B2" w:rsidRDefault="00CB4DF9" w:rsidP="00CB4DF9">
      <w:pPr>
        <w:rPr>
          <w:sz w:val="22"/>
          <w:szCs w:val="22"/>
        </w:rPr>
      </w:pPr>
      <w:r>
        <w:rPr>
          <w:rStyle w:val="Heading3Char"/>
        </w:rPr>
        <w:t>Three</w:t>
      </w:r>
      <w:r w:rsidRPr="00D85D41">
        <w:rPr>
          <w:rStyle w:val="Heading3Char"/>
        </w:rPr>
        <w:t xml:space="preserve"> Core Modules</w:t>
      </w:r>
      <w:r w:rsidRPr="009052B2">
        <w:rPr>
          <w:sz w:val="22"/>
          <w:szCs w:val="22"/>
        </w:rPr>
        <w:t>:</w:t>
      </w:r>
    </w:p>
    <w:p w:rsidR="00CB4DF9" w:rsidRPr="00114EBB" w:rsidRDefault="00CB4DF9" w:rsidP="00CB4DF9">
      <w:pPr>
        <w:rPr>
          <w:b/>
        </w:rPr>
      </w:pPr>
      <w:r>
        <w:rPr>
          <w:b/>
        </w:rPr>
        <w:t>Autumn Term - PHI00080</w:t>
      </w:r>
      <w:r w:rsidRPr="00114EBB">
        <w:rPr>
          <w:b/>
        </w:rPr>
        <w:t>M</w:t>
      </w:r>
      <w:r>
        <w:rPr>
          <w:b/>
        </w:rPr>
        <w:t xml:space="preserve"> Comparative Analytic Theology </w:t>
      </w:r>
      <w:r w:rsidRPr="00114EBB">
        <w:rPr>
          <w:b/>
        </w:rPr>
        <w:t>(20 credits)</w:t>
      </w:r>
    </w:p>
    <w:p w:rsidR="00CB4DF9" w:rsidRDefault="00CB4DF9" w:rsidP="00CB4DF9">
      <w:pPr>
        <w:pStyle w:val="ListParagraph"/>
        <w:numPr>
          <w:ilvl w:val="0"/>
          <w:numId w:val="32"/>
        </w:numPr>
      </w:pPr>
      <w:r>
        <w:t>This module will examine key claims in Jewish, Chrstian, and Islamic theology that raise philos</w:t>
      </w:r>
      <w:r w:rsidR="00FF0DCE">
        <w:t>o</w:t>
      </w:r>
      <w:r>
        <w:t xml:space="preserve">phical problems, such as the truth and authority of Scripture, the nature of God, creation, providence, sin, redemption, and the afterlife. Students will use the concepts, </w:t>
      </w:r>
      <w:r w:rsidR="00FF0DCE">
        <w:t xml:space="preserve">views, and arguments of analytic </w:t>
      </w:r>
      <w:r>
        <w:t>philosophy to clarify these th</w:t>
      </w:r>
      <w:r w:rsidR="00FF0DCE">
        <w:t>e</w:t>
      </w:r>
      <w:r>
        <w:t>ologi</w:t>
      </w:r>
      <w:r w:rsidR="00FF0DCE">
        <w:t>c</w:t>
      </w:r>
      <w:r>
        <w:t xml:space="preserve">al claims and the </w:t>
      </w:r>
      <w:r w:rsidR="00FF0DCE">
        <w:t>philosophical probl</w:t>
      </w:r>
      <w:r>
        <w:t>ems they raise, to give solutions to</w:t>
      </w:r>
      <w:r w:rsidR="00FF0DCE">
        <w:t xml:space="preserve"> </w:t>
      </w:r>
      <w:r>
        <w:t>these problems, to evaluate these solutions, and to argue for thei</w:t>
      </w:r>
      <w:r w:rsidR="00FF0DCE">
        <w:t>r preferred soluti</w:t>
      </w:r>
      <w:r>
        <w:t>on, or that there is</w:t>
      </w:r>
      <w:r w:rsidR="00FF0DCE">
        <w:t xml:space="preserve"> no satisfactory solution. Stu</w:t>
      </w:r>
      <w:r>
        <w:t xml:space="preserve">dents will also identify conceptual similarities </w:t>
      </w:r>
      <w:r w:rsidR="00FF0DCE">
        <w:t>and dissimilarities be</w:t>
      </w:r>
      <w:r>
        <w:t>tween particular philosophical problems facing each of these Abrahamic faiths.</w:t>
      </w:r>
    </w:p>
    <w:p w:rsidR="00FF0DCE" w:rsidRPr="009052B2" w:rsidRDefault="00FF0DCE" w:rsidP="00FF0DCE"/>
    <w:p w:rsidR="00CB4DF9" w:rsidRPr="00114EBB" w:rsidRDefault="00CB4DF9" w:rsidP="00CB4DF9">
      <w:pPr>
        <w:rPr>
          <w:b/>
        </w:rPr>
      </w:pPr>
      <w:r w:rsidRPr="00114EBB">
        <w:rPr>
          <w:b/>
        </w:rPr>
        <w:t xml:space="preserve">Year Long- PHI00085M Research Skills and Dissemination Practice (20 credits) </w:t>
      </w:r>
    </w:p>
    <w:p w:rsidR="00CB4DF9" w:rsidRDefault="00CB4DF9" w:rsidP="00CB4DF9">
      <w:pPr>
        <w:pStyle w:val="ListParagraph"/>
        <w:numPr>
          <w:ilvl w:val="0"/>
          <w:numId w:val="32"/>
        </w:numPr>
      </w:pPr>
      <w:r>
        <w:t>In Terms 1 and 2 the module will be concerned with developing academic and research skills and planning a research project. In Terms 2 and 3 students will concentrate on all aspects of the dissemination of philosophical research. This will include organising an MA conference; preparing, presenting and defending a paper; challenging work presented by others at the conference; writing a conference report.</w:t>
      </w:r>
    </w:p>
    <w:p w:rsidR="00FF0DCE" w:rsidRDefault="00FF0DCE" w:rsidP="00FF0DCE"/>
    <w:p w:rsidR="00CB4DF9" w:rsidRPr="00114EBB" w:rsidRDefault="00CB4DF9" w:rsidP="00CB4DF9">
      <w:pPr>
        <w:rPr>
          <w:b/>
        </w:rPr>
      </w:pPr>
      <w:r w:rsidRPr="00114EBB">
        <w:rPr>
          <w:b/>
        </w:rPr>
        <w:t>Summer Vacation – PHI00017M Dissertation (60 credits)</w:t>
      </w:r>
    </w:p>
    <w:p w:rsidR="00CB4DF9" w:rsidRPr="00632C5D" w:rsidRDefault="00CB4DF9" w:rsidP="00CB4DF9">
      <w:pPr>
        <w:pStyle w:val="ListParagraph"/>
        <w:numPr>
          <w:ilvl w:val="0"/>
          <w:numId w:val="32"/>
        </w:numPr>
      </w:pPr>
      <w:r w:rsidRPr="009052B2">
        <w:t xml:space="preserve">As an application of the core knowledge, skills and experience gained in the previous stages of the course, the </w:t>
      </w:r>
      <w:r w:rsidRPr="00114EBB">
        <w:rPr>
          <w:i/>
        </w:rPr>
        <w:t>Dissertation</w:t>
      </w:r>
      <w:r w:rsidRPr="009052B2">
        <w:t xml:space="preserve"> enables students to produce a sustained piece of critical writing on a topic previously defined and developed through the </w:t>
      </w:r>
      <w:r w:rsidRPr="00114EBB">
        <w:rPr>
          <w:i/>
        </w:rPr>
        <w:t xml:space="preserve">Research Skills and Dissemination Practice </w:t>
      </w:r>
      <w:r>
        <w:t>module. Students write up their dissertation under the guidance of a dissertation supervisor during the summer vacation.</w:t>
      </w:r>
    </w:p>
    <w:p w:rsidR="00CB4DF9" w:rsidRPr="001C637D" w:rsidRDefault="00CB4DF9" w:rsidP="00CB4DF9"/>
    <w:p w:rsidR="00FF0DCE" w:rsidRPr="004412B4" w:rsidRDefault="00FF0DCE" w:rsidP="00FF0DCE">
      <w:pPr>
        <w:pStyle w:val="Heading2"/>
      </w:pPr>
      <w:r w:rsidRPr="00AB1D11">
        <w:t>Course Structure for Full-time Students</w:t>
      </w:r>
    </w:p>
    <w:p w:rsidR="00FF0DCE" w:rsidRDefault="00FF0DCE" w:rsidP="00FF0DCE">
      <w:pPr>
        <w:jc w:val="both"/>
      </w:pPr>
    </w:p>
    <w:tbl>
      <w:tblPr>
        <w:tblStyle w:val="TableGrid"/>
        <w:tblW w:w="0" w:type="auto"/>
        <w:tblLook w:val="04A0" w:firstRow="1" w:lastRow="0" w:firstColumn="1" w:lastColumn="0" w:noHBand="0" w:noVBand="1"/>
        <w:tblCaption w:val="Table showing spread of modules over the year for full-time students."/>
      </w:tblPr>
      <w:tblGrid>
        <w:gridCol w:w="2254"/>
        <w:gridCol w:w="2254"/>
        <w:gridCol w:w="2254"/>
        <w:gridCol w:w="2254"/>
      </w:tblGrid>
      <w:tr w:rsidR="00FF0DCE" w:rsidRPr="00FF0DCE" w:rsidTr="00F05C9E">
        <w:trPr>
          <w:trHeight w:val="510"/>
        </w:trPr>
        <w:tc>
          <w:tcPr>
            <w:tcW w:w="2254" w:type="dxa"/>
          </w:tcPr>
          <w:p w:rsidR="00FF0DCE" w:rsidRPr="00FF0DCE" w:rsidRDefault="00FF0DCE" w:rsidP="00F05C9E">
            <w:pPr>
              <w:rPr>
                <w:b/>
                <w:sz w:val="24"/>
                <w:szCs w:val="24"/>
              </w:rPr>
            </w:pPr>
            <w:r w:rsidRPr="00FF0DCE">
              <w:rPr>
                <w:b/>
                <w:sz w:val="24"/>
                <w:szCs w:val="24"/>
              </w:rPr>
              <w:t>Term 1 (Autumn)</w:t>
            </w:r>
          </w:p>
        </w:tc>
        <w:tc>
          <w:tcPr>
            <w:tcW w:w="2254" w:type="dxa"/>
          </w:tcPr>
          <w:p w:rsidR="00FF0DCE" w:rsidRPr="00FF0DCE" w:rsidRDefault="00FF0DCE" w:rsidP="00F05C9E">
            <w:pPr>
              <w:rPr>
                <w:b/>
                <w:sz w:val="24"/>
                <w:szCs w:val="24"/>
              </w:rPr>
            </w:pPr>
            <w:r w:rsidRPr="00FF0DCE">
              <w:rPr>
                <w:b/>
                <w:sz w:val="24"/>
                <w:szCs w:val="24"/>
              </w:rPr>
              <w:t>Term 2 (Spring)</w:t>
            </w:r>
          </w:p>
        </w:tc>
        <w:tc>
          <w:tcPr>
            <w:tcW w:w="2254" w:type="dxa"/>
          </w:tcPr>
          <w:p w:rsidR="00FF0DCE" w:rsidRPr="00FF0DCE" w:rsidRDefault="00FF0DCE" w:rsidP="00F05C9E">
            <w:pPr>
              <w:rPr>
                <w:b/>
                <w:sz w:val="24"/>
                <w:szCs w:val="24"/>
              </w:rPr>
            </w:pPr>
            <w:r w:rsidRPr="00FF0DCE">
              <w:rPr>
                <w:b/>
                <w:sz w:val="24"/>
                <w:szCs w:val="24"/>
              </w:rPr>
              <w:t>Term 3 (Summer)</w:t>
            </w:r>
          </w:p>
        </w:tc>
        <w:tc>
          <w:tcPr>
            <w:tcW w:w="2254" w:type="dxa"/>
          </w:tcPr>
          <w:p w:rsidR="00FF0DCE" w:rsidRPr="00FF0DCE" w:rsidRDefault="00FF0DCE" w:rsidP="00F05C9E">
            <w:pPr>
              <w:rPr>
                <w:b/>
                <w:sz w:val="24"/>
                <w:szCs w:val="24"/>
              </w:rPr>
            </w:pPr>
            <w:r w:rsidRPr="00FF0DCE">
              <w:rPr>
                <w:b/>
                <w:sz w:val="24"/>
                <w:szCs w:val="24"/>
              </w:rPr>
              <w:t>Term 4 (Vacation)</w:t>
            </w:r>
          </w:p>
        </w:tc>
      </w:tr>
      <w:tr w:rsidR="00FF0DCE" w:rsidRPr="00FF0DCE" w:rsidTr="00F05C9E">
        <w:trPr>
          <w:trHeight w:val="510"/>
        </w:trPr>
        <w:tc>
          <w:tcPr>
            <w:tcW w:w="2254" w:type="dxa"/>
          </w:tcPr>
          <w:p w:rsidR="00FF0DCE" w:rsidRPr="00FF0DCE" w:rsidRDefault="00FF0DCE" w:rsidP="00F05C9E">
            <w:pPr>
              <w:rPr>
                <w:sz w:val="24"/>
                <w:szCs w:val="24"/>
              </w:rPr>
            </w:pPr>
            <w:r w:rsidRPr="00FF0DCE">
              <w:rPr>
                <w:sz w:val="24"/>
                <w:szCs w:val="24"/>
              </w:rPr>
              <w:t>PHI00080M Comparative Analytic Theology (core, 20)</w:t>
            </w:r>
          </w:p>
        </w:tc>
        <w:tc>
          <w:tcPr>
            <w:tcW w:w="2254" w:type="dxa"/>
          </w:tcPr>
          <w:p w:rsidR="00FF0DCE" w:rsidRPr="00FF0DCE" w:rsidRDefault="00FF0DCE" w:rsidP="00F05C9E">
            <w:pPr>
              <w:rPr>
                <w:sz w:val="24"/>
                <w:szCs w:val="24"/>
              </w:rPr>
            </w:pPr>
            <w:r w:rsidRPr="00FF0DCE">
              <w:rPr>
                <w:sz w:val="24"/>
                <w:szCs w:val="24"/>
              </w:rPr>
              <w:t>Option Module 2 (20)</w:t>
            </w:r>
          </w:p>
        </w:tc>
        <w:tc>
          <w:tcPr>
            <w:tcW w:w="2254" w:type="dxa"/>
          </w:tcPr>
          <w:p w:rsidR="00FF0DCE" w:rsidRPr="00FF0DCE" w:rsidRDefault="00FF0DCE" w:rsidP="00F05C9E">
            <w:pPr>
              <w:rPr>
                <w:sz w:val="24"/>
                <w:szCs w:val="24"/>
              </w:rPr>
            </w:pPr>
          </w:p>
        </w:tc>
        <w:tc>
          <w:tcPr>
            <w:tcW w:w="2254" w:type="dxa"/>
            <w:vMerge w:val="restart"/>
            <w:vAlign w:val="center"/>
          </w:tcPr>
          <w:p w:rsidR="00FF0DCE" w:rsidRPr="00FF0DCE" w:rsidRDefault="00FF0DCE" w:rsidP="00F05C9E">
            <w:pPr>
              <w:jc w:val="center"/>
              <w:rPr>
                <w:sz w:val="24"/>
                <w:szCs w:val="24"/>
              </w:rPr>
            </w:pPr>
            <w:r w:rsidRPr="00FF0DCE">
              <w:rPr>
                <w:sz w:val="24"/>
                <w:szCs w:val="24"/>
              </w:rPr>
              <w:t>PHI00017M Dissertation (core, 60)</w:t>
            </w:r>
          </w:p>
        </w:tc>
      </w:tr>
      <w:tr w:rsidR="00FF0DCE" w:rsidRPr="00FF0DCE" w:rsidTr="00F05C9E">
        <w:trPr>
          <w:trHeight w:val="510"/>
        </w:trPr>
        <w:tc>
          <w:tcPr>
            <w:tcW w:w="2254" w:type="dxa"/>
          </w:tcPr>
          <w:p w:rsidR="00FF0DCE" w:rsidRPr="00FF0DCE" w:rsidRDefault="00FF0DCE" w:rsidP="00F05C9E">
            <w:pPr>
              <w:rPr>
                <w:sz w:val="24"/>
                <w:szCs w:val="24"/>
              </w:rPr>
            </w:pPr>
            <w:r w:rsidRPr="00FF0DCE">
              <w:rPr>
                <w:sz w:val="24"/>
                <w:szCs w:val="24"/>
              </w:rPr>
              <w:t>Option Module 1 (20)</w:t>
            </w:r>
          </w:p>
        </w:tc>
        <w:tc>
          <w:tcPr>
            <w:tcW w:w="2254" w:type="dxa"/>
          </w:tcPr>
          <w:p w:rsidR="00FF0DCE" w:rsidRPr="00FF0DCE" w:rsidRDefault="00FF0DCE" w:rsidP="00F05C9E">
            <w:pPr>
              <w:rPr>
                <w:sz w:val="24"/>
                <w:szCs w:val="24"/>
              </w:rPr>
            </w:pPr>
            <w:r w:rsidRPr="00FF0DCE">
              <w:rPr>
                <w:sz w:val="24"/>
                <w:szCs w:val="24"/>
              </w:rPr>
              <w:t>Option Module 3 (20)</w:t>
            </w:r>
          </w:p>
        </w:tc>
        <w:tc>
          <w:tcPr>
            <w:tcW w:w="2254" w:type="dxa"/>
          </w:tcPr>
          <w:p w:rsidR="00FF0DCE" w:rsidRPr="00FF0DCE" w:rsidRDefault="00FF0DCE" w:rsidP="00F05C9E">
            <w:pPr>
              <w:rPr>
                <w:sz w:val="24"/>
                <w:szCs w:val="24"/>
              </w:rPr>
            </w:pPr>
          </w:p>
        </w:tc>
        <w:tc>
          <w:tcPr>
            <w:tcW w:w="2254" w:type="dxa"/>
            <w:vMerge/>
          </w:tcPr>
          <w:p w:rsidR="00FF0DCE" w:rsidRPr="00FF0DCE" w:rsidRDefault="00FF0DCE" w:rsidP="00F05C9E">
            <w:pPr>
              <w:rPr>
                <w:sz w:val="24"/>
                <w:szCs w:val="24"/>
              </w:rPr>
            </w:pPr>
          </w:p>
        </w:tc>
      </w:tr>
      <w:tr w:rsidR="00FF0DCE" w:rsidRPr="00FF0DCE" w:rsidTr="00F05C9E">
        <w:trPr>
          <w:trHeight w:val="510"/>
        </w:trPr>
        <w:tc>
          <w:tcPr>
            <w:tcW w:w="4508" w:type="dxa"/>
            <w:gridSpan w:val="2"/>
          </w:tcPr>
          <w:p w:rsidR="00FF0DCE" w:rsidRPr="00FF0DCE" w:rsidRDefault="00FF0DCE" w:rsidP="00F05C9E">
            <w:pPr>
              <w:rPr>
                <w:sz w:val="24"/>
                <w:szCs w:val="24"/>
              </w:rPr>
            </w:pPr>
            <w:r w:rsidRPr="00FF0DCE">
              <w:rPr>
                <w:sz w:val="24"/>
                <w:szCs w:val="24"/>
              </w:rPr>
              <w:t>Option Module 4 (20) in one of these terms</w:t>
            </w:r>
          </w:p>
        </w:tc>
        <w:tc>
          <w:tcPr>
            <w:tcW w:w="2254" w:type="dxa"/>
          </w:tcPr>
          <w:p w:rsidR="00FF0DCE" w:rsidRPr="00FF0DCE" w:rsidRDefault="00FF0DCE" w:rsidP="00F05C9E">
            <w:pPr>
              <w:rPr>
                <w:sz w:val="24"/>
                <w:szCs w:val="24"/>
              </w:rPr>
            </w:pPr>
          </w:p>
        </w:tc>
        <w:tc>
          <w:tcPr>
            <w:tcW w:w="2254" w:type="dxa"/>
            <w:vMerge/>
          </w:tcPr>
          <w:p w:rsidR="00FF0DCE" w:rsidRPr="00FF0DCE" w:rsidRDefault="00FF0DCE" w:rsidP="00F05C9E">
            <w:pPr>
              <w:rPr>
                <w:sz w:val="24"/>
                <w:szCs w:val="24"/>
              </w:rPr>
            </w:pPr>
          </w:p>
        </w:tc>
      </w:tr>
      <w:tr w:rsidR="00FF0DCE" w:rsidRPr="00FF0DCE" w:rsidTr="00F05C9E">
        <w:trPr>
          <w:trHeight w:val="510"/>
        </w:trPr>
        <w:tc>
          <w:tcPr>
            <w:tcW w:w="6762" w:type="dxa"/>
            <w:gridSpan w:val="3"/>
          </w:tcPr>
          <w:p w:rsidR="00FF0DCE" w:rsidRPr="00FF0DCE" w:rsidRDefault="00FF0DCE" w:rsidP="00F05C9E">
            <w:pPr>
              <w:jc w:val="center"/>
              <w:rPr>
                <w:sz w:val="24"/>
                <w:szCs w:val="24"/>
              </w:rPr>
            </w:pPr>
            <w:r w:rsidRPr="00FF0DCE">
              <w:rPr>
                <w:sz w:val="24"/>
                <w:szCs w:val="24"/>
              </w:rPr>
              <w:t>PHI00085M Research Skills and Dissemination Practice (core, 20)</w:t>
            </w:r>
          </w:p>
        </w:tc>
        <w:tc>
          <w:tcPr>
            <w:tcW w:w="2254" w:type="dxa"/>
            <w:vMerge/>
          </w:tcPr>
          <w:p w:rsidR="00FF0DCE" w:rsidRPr="00FF0DCE" w:rsidRDefault="00FF0DCE" w:rsidP="00F05C9E">
            <w:pPr>
              <w:rPr>
                <w:sz w:val="24"/>
                <w:szCs w:val="24"/>
              </w:rPr>
            </w:pPr>
          </w:p>
        </w:tc>
      </w:tr>
    </w:tbl>
    <w:p w:rsidR="00FF0DCE" w:rsidRPr="004412B4" w:rsidRDefault="00FF0DCE" w:rsidP="00FF0DCE">
      <w:pPr>
        <w:pStyle w:val="Heading2"/>
      </w:pPr>
      <w:r>
        <w:lastRenderedPageBreak/>
        <w:t>Course Structure for Part</w:t>
      </w:r>
      <w:r w:rsidRPr="00AB1D11">
        <w:t>-time Students</w:t>
      </w:r>
    </w:p>
    <w:p w:rsidR="00FF0DCE" w:rsidRDefault="00FF0DCE" w:rsidP="00FF0DCE"/>
    <w:tbl>
      <w:tblPr>
        <w:tblStyle w:val="TableGrid"/>
        <w:tblW w:w="0" w:type="auto"/>
        <w:tblLook w:val="04A0" w:firstRow="1" w:lastRow="0" w:firstColumn="1" w:lastColumn="0" w:noHBand="0" w:noVBand="1"/>
        <w:tblCaption w:val="Table showing spread of modules over two years for part-time students."/>
      </w:tblPr>
      <w:tblGrid>
        <w:gridCol w:w="2254"/>
        <w:gridCol w:w="2254"/>
        <w:gridCol w:w="2254"/>
        <w:gridCol w:w="2254"/>
      </w:tblGrid>
      <w:tr w:rsidR="00FF0DCE" w:rsidRPr="00FF0DCE" w:rsidTr="00F05C9E">
        <w:tc>
          <w:tcPr>
            <w:tcW w:w="9016" w:type="dxa"/>
            <w:gridSpan w:val="4"/>
          </w:tcPr>
          <w:p w:rsidR="00FF0DCE" w:rsidRPr="00FF0DCE" w:rsidRDefault="00FF0DCE" w:rsidP="00F05C9E">
            <w:pPr>
              <w:jc w:val="center"/>
              <w:rPr>
                <w:b/>
                <w:sz w:val="24"/>
                <w:szCs w:val="24"/>
              </w:rPr>
            </w:pPr>
            <w:r w:rsidRPr="00FF0DCE">
              <w:rPr>
                <w:b/>
                <w:sz w:val="24"/>
                <w:szCs w:val="24"/>
              </w:rPr>
              <w:t>Year 1</w:t>
            </w:r>
          </w:p>
        </w:tc>
      </w:tr>
      <w:tr w:rsidR="00FF0DCE" w:rsidRPr="00FF0DCE" w:rsidTr="00F05C9E">
        <w:tc>
          <w:tcPr>
            <w:tcW w:w="2254" w:type="dxa"/>
          </w:tcPr>
          <w:p w:rsidR="00FF0DCE" w:rsidRPr="00FF0DCE" w:rsidRDefault="00FF0DCE" w:rsidP="00F05C9E">
            <w:pPr>
              <w:rPr>
                <w:b/>
                <w:sz w:val="24"/>
                <w:szCs w:val="24"/>
              </w:rPr>
            </w:pPr>
            <w:r w:rsidRPr="00FF0DCE">
              <w:rPr>
                <w:b/>
                <w:sz w:val="24"/>
                <w:szCs w:val="24"/>
              </w:rPr>
              <w:t>Term 1 (Autumn)</w:t>
            </w:r>
          </w:p>
        </w:tc>
        <w:tc>
          <w:tcPr>
            <w:tcW w:w="2254" w:type="dxa"/>
          </w:tcPr>
          <w:p w:rsidR="00FF0DCE" w:rsidRPr="00FF0DCE" w:rsidRDefault="00FF0DCE" w:rsidP="00F05C9E">
            <w:pPr>
              <w:rPr>
                <w:b/>
                <w:sz w:val="24"/>
                <w:szCs w:val="24"/>
              </w:rPr>
            </w:pPr>
            <w:r w:rsidRPr="00FF0DCE">
              <w:rPr>
                <w:b/>
                <w:sz w:val="24"/>
                <w:szCs w:val="24"/>
              </w:rPr>
              <w:t>Term 2 (Spring)</w:t>
            </w:r>
          </w:p>
        </w:tc>
        <w:tc>
          <w:tcPr>
            <w:tcW w:w="2254" w:type="dxa"/>
          </w:tcPr>
          <w:p w:rsidR="00FF0DCE" w:rsidRPr="00FF0DCE" w:rsidRDefault="00FF0DCE" w:rsidP="00F05C9E">
            <w:pPr>
              <w:rPr>
                <w:b/>
                <w:sz w:val="24"/>
                <w:szCs w:val="24"/>
              </w:rPr>
            </w:pPr>
            <w:r w:rsidRPr="00FF0DCE">
              <w:rPr>
                <w:b/>
                <w:sz w:val="24"/>
                <w:szCs w:val="24"/>
              </w:rPr>
              <w:t>Term 3 (Summer)</w:t>
            </w:r>
          </w:p>
        </w:tc>
        <w:tc>
          <w:tcPr>
            <w:tcW w:w="2254" w:type="dxa"/>
          </w:tcPr>
          <w:p w:rsidR="00FF0DCE" w:rsidRPr="00FF0DCE" w:rsidRDefault="00FF0DCE" w:rsidP="00F05C9E">
            <w:pPr>
              <w:rPr>
                <w:b/>
                <w:sz w:val="24"/>
                <w:szCs w:val="24"/>
              </w:rPr>
            </w:pPr>
            <w:r w:rsidRPr="00FF0DCE">
              <w:rPr>
                <w:b/>
                <w:sz w:val="24"/>
                <w:szCs w:val="24"/>
              </w:rPr>
              <w:t>Term 4 (Vacation)</w:t>
            </w:r>
          </w:p>
        </w:tc>
      </w:tr>
      <w:tr w:rsidR="00FF0DCE" w:rsidRPr="00FF0DCE" w:rsidTr="00F05C9E">
        <w:tc>
          <w:tcPr>
            <w:tcW w:w="2254" w:type="dxa"/>
          </w:tcPr>
          <w:p w:rsidR="00FF0DCE" w:rsidRPr="00FF0DCE" w:rsidRDefault="00FF0DCE" w:rsidP="00F05C9E">
            <w:pPr>
              <w:rPr>
                <w:sz w:val="24"/>
                <w:szCs w:val="24"/>
              </w:rPr>
            </w:pPr>
            <w:r w:rsidRPr="00FF0DCE">
              <w:rPr>
                <w:sz w:val="24"/>
                <w:szCs w:val="24"/>
              </w:rPr>
              <w:t>PHI00080M Comparative Analytic Theology (core, 20)</w:t>
            </w:r>
          </w:p>
        </w:tc>
        <w:tc>
          <w:tcPr>
            <w:tcW w:w="2254" w:type="dxa"/>
          </w:tcPr>
          <w:p w:rsidR="00FF0DCE" w:rsidRPr="00FF0DCE" w:rsidRDefault="00FF0DCE" w:rsidP="00F05C9E">
            <w:pPr>
              <w:rPr>
                <w:sz w:val="24"/>
                <w:szCs w:val="24"/>
              </w:rPr>
            </w:pPr>
            <w:r w:rsidRPr="00FF0DCE">
              <w:rPr>
                <w:sz w:val="24"/>
                <w:szCs w:val="24"/>
              </w:rPr>
              <w:t>Option Module 1 (20)</w:t>
            </w:r>
          </w:p>
        </w:tc>
        <w:tc>
          <w:tcPr>
            <w:tcW w:w="2254" w:type="dxa"/>
            <w:vMerge w:val="restart"/>
          </w:tcPr>
          <w:p w:rsidR="00FF0DCE" w:rsidRPr="00FF0DCE" w:rsidRDefault="00FF0DCE" w:rsidP="00F05C9E">
            <w:pPr>
              <w:rPr>
                <w:sz w:val="24"/>
                <w:szCs w:val="24"/>
              </w:rPr>
            </w:pPr>
          </w:p>
        </w:tc>
        <w:tc>
          <w:tcPr>
            <w:tcW w:w="2254" w:type="dxa"/>
            <w:vMerge w:val="restart"/>
          </w:tcPr>
          <w:p w:rsidR="00FF0DCE" w:rsidRPr="00FF0DCE" w:rsidRDefault="00FF0DCE" w:rsidP="00F05C9E">
            <w:pPr>
              <w:rPr>
                <w:sz w:val="24"/>
                <w:szCs w:val="24"/>
              </w:rPr>
            </w:pPr>
          </w:p>
        </w:tc>
      </w:tr>
      <w:tr w:rsidR="00FF0DCE" w:rsidRPr="00FF0DCE" w:rsidTr="00F05C9E">
        <w:tc>
          <w:tcPr>
            <w:tcW w:w="4508" w:type="dxa"/>
            <w:gridSpan w:val="2"/>
          </w:tcPr>
          <w:p w:rsidR="00FF0DCE" w:rsidRPr="00FF0DCE" w:rsidRDefault="00FF0DCE" w:rsidP="00F05C9E">
            <w:pPr>
              <w:rPr>
                <w:sz w:val="24"/>
                <w:szCs w:val="24"/>
              </w:rPr>
            </w:pPr>
            <w:r w:rsidRPr="00FF0DCE">
              <w:rPr>
                <w:sz w:val="24"/>
                <w:szCs w:val="24"/>
              </w:rPr>
              <w:t xml:space="preserve">Option Module 2 (20) in one of these terms </w:t>
            </w:r>
          </w:p>
        </w:tc>
        <w:tc>
          <w:tcPr>
            <w:tcW w:w="2254" w:type="dxa"/>
            <w:vMerge/>
          </w:tcPr>
          <w:p w:rsidR="00FF0DCE" w:rsidRPr="00FF0DCE" w:rsidRDefault="00FF0DCE" w:rsidP="00F05C9E">
            <w:pPr>
              <w:rPr>
                <w:sz w:val="24"/>
                <w:szCs w:val="24"/>
              </w:rPr>
            </w:pPr>
          </w:p>
        </w:tc>
        <w:tc>
          <w:tcPr>
            <w:tcW w:w="2254" w:type="dxa"/>
            <w:vMerge/>
          </w:tcPr>
          <w:p w:rsidR="00FF0DCE" w:rsidRPr="00FF0DCE" w:rsidRDefault="00FF0DCE" w:rsidP="00F05C9E">
            <w:pPr>
              <w:rPr>
                <w:sz w:val="24"/>
                <w:szCs w:val="24"/>
              </w:rPr>
            </w:pPr>
          </w:p>
        </w:tc>
      </w:tr>
      <w:tr w:rsidR="00FF0DCE" w:rsidRPr="00FF0DCE" w:rsidTr="00F05C9E">
        <w:tc>
          <w:tcPr>
            <w:tcW w:w="9016" w:type="dxa"/>
            <w:gridSpan w:val="4"/>
          </w:tcPr>
          <w:p w:rsidR="00FF0DCE" w:rsidRPr="00FF0DCE" w:rsidRDefault="00FF0DCE" w:rsidP="00F05C9E">
            <w:pPr>
              <w:jc w:val="center"/>
              <w:rPr>
                <w:b/>
                <w:sz w:val="24"/>
                <w:szCs w:val="24"/>
              </w:rPr>
            </w:pPr>
            <w:r w:rsidRPr="00FF0DCE">
              <w:rPr>
                <w:b/>
                <w:sz w:val="24"/>
                <w:szCs w:val="24"/>
              </w:rPr>
              <w:t>Year 2</w:t>
            </w:r>
          </w:p>
        </w:tc>
      </w:tr>
      <w:tr w:rsidR="00FF0DCE" w:rsidRPr="00FF0DCE" w:rsidTr="00F05C9E">
        <w:tc>
          <w:tcPr>
            <w:tcW w:w="2254" w:type="dxa"/>
          </w:tcPr>
          <w:p w:rsidR="00FF0DCE" w:rsidRPr="00FF0DCE" w:rsidRDefault="00FF0DCE" w:rsidP="00F05C9E">
            <w:pPr>
              <w:rPr>
                <w:b/>
                <w:sz w:val="24"/>
                <w:szCs w:val="24"/>
              </w:rPr>
            </w:pPr>
            <w:r w:rsidRPr="00FF0DCE">
              <w:rPr>
                <w:b/>
                <w:sz w:val="24"/>
                <w:szCs w:val="24"/>
              </w:rPr>
              <w:t>Term 1 (Autumn)</w:t>
            </w:r>
          </w:p>
        </w:tc>
        <w:tc>
          <w:tcPr>
            <w:tcW w:w="2254" w:type="dxa"/>
          </w:tcPr>
          <w:p w:rsidR="00FF0DCE" w:rsidRPr="00FF0DCE" w:rsidRDefault="00FF0DCE" w:rsidP="00F05C9E">
            <w:pPr>
              <w:rPr>
                <w:b/>
                <w:sz w:val="24"/>
                <w:szCs w:val="24"/>
              </w:rPr>
            </w:pPr>
            <w:r w:rsidRPr="00FF0DCE">
              <w:rPr>
                <w:b/>
                <w:sz w:val="24"/>
                <w:szCs w:val="24"/>
              </w:rPr>
              <w:t>Term 2 (Spring)</w:t>
            </w:r>
          </w:p>
        </w:tc>
        <w:tc>
          <w:tcPr>
            <w:tcW w:w="2254" w:type="dxa"/>
          </w:tcPr>
          <w:p w:rsidR="00FF0DCE" w:rsidRPr="00FF0DCE" w:rsidRDefault="00FF0DCE" w:rsidP="00F05C9E">
            <w:pPr>
              <w:rPr>
                <w:b/>
                <w:sz w:val="24"/>
                <w:szCs w:val="24"/>
              </w:rPr>
            </w:pPr>
            <w:r w:rsidRPr="00FF0DCE">
              <w:rPr>
                <w:b/>
                <w:sz w:val="24"/>
                <w:szCs w:val="24"/>
              </w:rPr>
              <w:t>Term 3 (Summer)</w:t>
            </w:r>
          </w:p>
        </w:tc>
        <w:tc>
          <w:tcPr>
            <w:tcW w:w="2254" w:type="dxa"/>
          </w:tcPr>
          <w:p w:rsidR="00FF0DCE" w:rsidRPr="00FF0DCE" w:rsidRDefault="00FF0DCE" w:rsidP="00F05C9E">
            <w:pPr>
              <w:rPr>
                <w:b/>
                <w:sz w:val="24"/>
                <w:szCs w:val="24"/>
              </w:rPr>
            </w:pPr>
            <w:r w:rsidRPr="00FF0DCE">
              <w:rPr>
                <w:b/>
                <w:sz w:val="24"/>
                <w:szCs w:val="24"/>
              </w:rPr>
              <w:t>Term 4 (Vacation)</w:t>
            </w:r>
          </w:p>
        </w:tc>
      </w:tr>
      <w:tr w:rsidR="00FF0DCE" w:rsidRPr="00FF0DCE" w:rsidTr="00F05C9E">
        <w:tc>
          <w:tcPr>
            <w:tcW w:w="2254" w:type="dxa"/>
          </w:tcPr>
          <w:p w:rsidR="00FF0DCE" w:rsidRPr="00FF0DCE" w:rsidRDefault="00FF0DCE" w:rsidP="00F05C9E">
            <w:pPr>
              <w:rPr>
                <w:sz w:val="24"/>
                <w:szCs w:val="24"/>
              </w:rPr>
            </w:pPr>
            <w:r w:rsidRPr="00FF0DCE">
              <w:rPr>
                <w:sz w:val="24"/>
                <w:szCs w:val="24"/>
              </w:rPr>
              <w:t>Option Module 3 (20)</w:t>
            </w:r>
          </w:p>
        </w:tc>
        <w:tc>
          <w:tcPr>
            <w:tcW w:w="2254" w:type="dxa"/>
          </w:tcPr>
          <w:p w:rsidR="00FF0DCE" w:rsidRPr="00FF0DCE" w:rsidRDefault="00FF0DCE" w:rsidP="00F05C9E">
            <w:pPr>
              <w:rPr>
                <w:sz w:val="24"/>
                <w:szCs w:val="24"/>
              </w:rPr>
            </w:pPr>
            <w:r w:rsidRPr="00FF0DCE">
              <w:rPr>
                <w:sz w:val="24"/>
                <w:szCs w:val="24"/>
              </w:rPr>
              <w:t>Option Module 4 (20)</w:t>
            </w:r>
          </w:p>
        </w:tc>
        <w:tc>
          <w:tcPr>
            <w:tcW w:w="2254" w:type="dxa"/>
          </w:tcPr>
          <w:p w:rsidR="00FF0DCE" w:rsidRPr="00FF0DCE" w:rsidRDefault="00FF0DCE" w:rsidP="00F05C9E">
            <w:pPr>
              <w:rPr>
                <w:sz w:val="24"/>
                <w:szCs w:val="24"/>
              </w:rPr>
            </w:pPr>
          </w:p>
        </w:tc>
        <w:tc>
          <w:tcPr>
            <w:tcW w:w="2254" w:type="dxa"/>
            <w:vMerge w:val="restart"/>
          </w:tcPr>
          <w:p w:rsidR="00FF0DCE" w:rsidRPr="00FF0DCE" w:rsidRDefault="00FF0DCE" w:rsidP="00F05C9E">
            <w:pPr>
              <w:rPr>
                <w:sz w:val="24"/>
                <w:szCs w:val="24"/>
              </w:rPr>
            </w:pPr>
            <w:r w:rsidRPr="00FF0DCE">
              <w:rPr>
                <w:sz w:val="24"/>
                <w:szCs w:val="24"/>
              </w:rPr>
              <w:t>PHI00017M Dissertation (core, 60)</w:t>
            </w:r>
          </w:p>
        </w:tc>
      </w:tr>
      <w:tr w:rsidR="00FF0DCE" w:rsidRPr="00FF0DCE" w:rsidTr="00F05C9E">
        <w:tc>
          <w:tcPr>
            <w:tcW w:w="6762" w:type="dxa"/>
            <w:gridSpan w:val="3"/>
          </w:tcPr>
          <w:p w:rsidR="00FF0DCE" w:rsidRPr="00FF0DCE" w:rsidRDefault="00FF0DCE" w:rsidP="00F05C9E">
            <w:pPr>
              <w:jc w:val="center"/>
              <w:rPr>
                <w:sz w:val="24"/>
                <w:szCs w:val="24"/>
              </w:rPr>
            </w:pPr>
            <w:r w:rsidRPr="00FF0DCE">
              <w:rPr>
                <w:sz w:val="24"/>
                <w:szCs w:val="24"/>
              </w:rPr>
              <w:t>PHI00085M Research Skills and Dissemination Practice (core, 20)</w:t>
            </w:r>
          </w:p>
        </w:tc>
        <w:tc>
          <w:tcPr>
            <w:tcW w:w="2254" w:type="dxa"/>
            <w:vMerge/>
          </w:tcPr>
          <w:p w:rsidR="00FF0DCE" w:rsidRPr="00FF0DCE" w:rsidRDefault="00FF0DCE" w:rsidP="00F05C9E">
            <w:pPr>
              <w:rPr>
                <w:sz w:val="24"/>
                <w:szCs w:val="24"/>
              </w:rPr>
            </w:pPr>
          </w:p>
        </w:tc>
      </w:tr>
    </w:tbl>
    <w:p w:rsidR="00FF0DCE" w:rsidRPr="001E51FC" w:rsidRDefault="00FF0DCE" w:rsidP="00FF0DCE"/>
    <w:p w:rsidR="00CB4DF9" w:rsidRDefault="00CB4DF9" w:rsidP="00632C5D">
      <w:pPr>
        <w:pStyle w:val="Heading2"/>
      </w:pPr>
    </w:p>
    <w:p w:rsidR="00FF0DCE" w:rsidRDefault="00FF0DCE" w:rsidP="00FF0DCE">
      <w:pPr>
        <w:pStyle w:val="Heading3"/>
      </w:pPr>
      <w:r>
        <w:t>MA PHILOSOPHY OF ARTIFICIAL INTELLIGENCE</w:t>
      </w:r>
    </w:p>
    <w:p w:rsidR="00FF0DCE" w:rsidRPr="001B0F50" w:rsidRDefault="00FF0DCE" w:rsidP="00FF0DCE"/>
    <w:p w:rsidR="00FF0DCE" w:rsidRPr="009052B2" w:rsidRDefault="00FF0DCE" w:rsidP="00FF0DCE">
      <w:pPr>
        <w:rPr>
          <w:sz w:val="22"/>
          <w:szCs w:val="22"/>
        </w:rPr>
      </w:pPr>
      <w:r w:rsidRPr="00D85D41">
        <w:rPr>
          <w:rStyle w:val="Heading2Char"/>
        </w:rPr>
        <w:t>Course Structure</w:t>
      </w:r>
      <w:r w:rsidRPr="009052B2">
        <w:rPr>
          <w:sz w:val="22"/>
          <w:szCs w:val="22"/>
        </w:rPr>
        <w:t>:</w:t>
      </w:r>
    </w:p>
    <w:p w:rsidR="00FF0DCE" w:rsidRPr="009052B2" w:rsidRDefault="00FF0DCE" w:rsidP="00FF0DCE"/>
    <w:p w:rsidR="00FF0DCE" w:rsidRPr="009052B2" w:rsidRDefault="00FF0DCE" w:rsidP="00FF0DCE">
      <w:r w:rsidRPr="009052B2">
        <w:t>The 180</w:t>
      </w:r>
      <w:r>
        <w:t xml:space="preserve"> credits of the MA Philosophy of Artificial Intelligence</w:t>
      </w:r>
      <w:r w:rsidRPr="009052B2">
        <w:t xml:space="preserve"> are made up as follows:</w:t>
      </w:r>
    </w:p>
    <w:p w:rsidR="00FF0DCE" w:rsidRDefault="00FF0DCE" w:rsidP="00FF0DCE"/>
    <w:p w:rsidR="00FF0DCE" w:rsidRDefault="00FF0DCE" w:rsidP="00FF0DCE">
      <w:r>
        <w:rPr>
          <w:rStyle w:val="Heading3Char"/>
        </w:rPr>
        <w:t>Four</w:t>
      </w:r>
      <w:r w:rsidRPr="00D85D41">
        <w:rPr>
          <w:rStyle w:val="Heading3Char"/>
        </w:rPr>
        <w:t xml:space="preserve"> 20-Credit Option Modules</w:t>
      </w:r>
      <w:r>
        <w:t xml:space="preserve">, </w:t>
      </w:r>
      <w:r w:rsidRPr="009052B2">
        <w:t>taken in the Autumn and Spring Terms an</w:t>
      </w:r>
      <w:r>
        <w:t>d chosen from a selection of modules connected to current academic research within the Department.</w:t>
      </w:r>
    </w:p>
    <w:p w:rsidR="00FF0DCE" w:rsidRPr="009052B2" w:rsidRDefault="00FF0DCE" w:rsidP="00FF0DCE"/>
    <w:p w:rsidR="00FF0DCE" w:rsidRPr="009052B2" w:rsidRDefault="00FF0DCE" w:rsidP="00FF0DCE">
      <w:pPr>
        <w:rPr>
          <w:sz w:val="22"/>
          <w:szCs w:val="22"/>
        </w:rPr>
      </w:pPr>
      <w:r>
        <w:rPr>
          <w:rStyle w:val="Heading3Char"/>
        </w:rPr>
        <w:t>Three</w:t>
      </w:r>
      <w:r w:rsidRPr="00D85D41">
        <w:rPr>
          <w:rStyle w:val="Heading3Char"/>
        </w:rPr>
        <w:t xml:space="preserve"> Core Modules</w:t>
      </w:r>
      <w:r w:rsidRPr="009052B2">
        <w:rPr>
          <w:sz w:val="22"/>
          <w:szCs w:val="22"/>
        </w:rPr>
        <w:t>:</w:t>
      </w:r>
    </w:p>
    <w:p w:rsidR="00FF0DCE" w:rsidRPr="00114EBB" w:rsidRDefault="003C2588" w:rsidP="00FF0DCE">
      <w:pPr>
        <w:rPr>
          <w:b/>
        </w:rPr>
      </w:pPr>
      <w:r>
        <w:rPr>
          <w:b/>
        </w:rPr>
        <w:t>Autumn Term - PHI00077</w:t>
      </w:r>
      <w:r w:rsidR="00FF0DCE" w:rsidRPr="00114EBB">
        <w:rPr>
          <w:b/>
        </w:rPr>
        <w:t>M</w:t>
      </w:r>
      <w:r>
        <w:rPr>
          <w:b/>
        </w:rPr>
        <w:t xml:space="preserve"> Topics in the Philosophy of Artificial Intelligence</w:t>
      </w:r>
      <w:r w:rsidR="00FF0DCE">
        <w:rPr>
          <w:b/>
        </w:rPr>
        <w:t xml:space="preserve"> </w:t>
      </w:r>
      <w:r w:rsidR="00FF0DCE" w:rsidRPr="00114EBB">
        <w:rPr>
          <w:b/>
        </w:rPr>
        <w:t>(20 credits)</w:t>
      </w:r>
    </w:p>
    <w:p w:rsidR="00FF0DCE" w:rsidRDefault="003C2588" w:rsidP="00184657">
      <w:pPr>
        <w:pStyle w:val="Heading6"/>
        <w:tabs>
          <w:tab w:val="clear" w:pos="568"/>
        </w:tabs>
      </w:pPr>
      <w:r>
        <w:t>This module will introduce students to some of the most important philosophical questions raised by contemporary and future forms of machine learning and artificial intelligence, spanning subfields including (but not limited to) the philosophy of mind, epistemology, the philosophy of language, the philosophy of perception, moral, political, and social philosophy, as well as logic and the philosophy of science.</w:t>
      </w:r>
    </w:p>
    <w:p w:rsidR="003C2588" w:rsidRPr="003C2588" w:rsidRDefault="003C2588" w:rsidP="003C2588"/>
    <w:p w:rsidR="00FF0DCE" w:rsidRPr="00114EBB" w:rsidRDefault="00FF0DCE" w:rsidP="00FF0DCE">
      <w:pPr>
        <w:rPr>
          <w:b/>
        </w:rPr>
      </w:pPr>
      <w:r w:rsidRPr="00114EBB">
        <w:rPr>
          <w:b/>
        </w:rPr>
        <w:t xml:space="preserve">Year Long- PHI00085M Research Skills and Dissemination Practice (20 credits) </w:t>
      </w:r>
    </w:p>
    <w:p w:rsidR="00FF0DCE" w:rsidRDefault="00FF0DCE" w:rsidP="00FF0DCE">
      <w:pPr>
        <w:pStyle w:val="ListParagraph"/>
        <w:numPr>
          <w:ilvl w:val="0"/>
          <w:numId w:val="32"/>
        </w:numPr>
      </w:pPr>
      <w:r>
        <w:t>In Terms 1 and 2 the module will be concerned with developing academic and research skills and planning a research project. In Terms 2 and 3 students will concentrate on all aspects of the dissemination of philosophical research. This will include organising an MA conference; preparing, presenting and defending a paper; challenging work presented by others at the conference; writing a conference report.</w:t>
      </w:r>
    </w:p>
    <w:p w:rsidR="00FF0DCE" w:rsidRDefault="00FF0DCE" w:rsidP="00FF0DCE"/>
    <w:p w:rsidR="00FF0DCE" w:rsidRPr="00114EBB" w:rsidRDefault="00FF0DCE" w:rsidP="00FF0DCE">
      <w:pPr>
        <w:rPr>
          <w:b/>
        </w:rPr>
      </w:pPr>
      <w:r w:rsidRPr="00114EBB">
        <w:rPr>
          <w:b/>
        </w:rPr>
        <w:t>Summer Vacation – PHI00017M Dissertation (60 credits)</w:t>
      </w:r>
    </w:p>
    <w:p w:rsidR="00FF0DCE" w:rsidRPr="00632C5D" w:rsidRDefault="00FF0DCE" w:rsidP="00FF0DCE">
      <w:pPr>
        <w:pStyle w:val="ListParagraph"/>
        <w:numPr>
          <w:ilvl w:val="0"/>
          <w:numId w:val="32"/>
        </w:numPr>
      </w:pPr>
      <w:r w:rsidRPr="009052B2">
        <w:t xml:space="preserve">As an application of the core knowledge, skills and experience gained in the previous stages of the course, the </w:t>
      </w:r>
      <w:r w:rsidRPr="00114EBB">
        <w:rPr>
          <w:i/>
        </w:rPr>
        <w:t>Dissertation</w:t>
      </w:r>
      <w:r w:rsidRPr="009052B2">
        <w:t xml:space="preserve"> enables students to produce a sustained piece of critical writing on a topic previously defined and developed through the </w:t>
      </w:r>
      <w:r w:rsidRPr="00114EBB">
        <w:rPr>
          <w:i/>
        </w:rPr>
        <w:t xml:space="preserve">Research Skills and Dissemination Practice </w:t>
      </w:r>
      <w:r>
        <w:t>module. Students write up their dissertation under the guidance of a dissertation supervisor during the summer vacation.</w:t>
      </w:r>
    </w:p>
    <w:p w:rsidR="003C2588" w:rsidRPr="004412B4" w:rsidRDefault="003C2588" w:rsidP="003C2588">
      <w:pPr>
        <w:pStyle w:val="Heading2"/>
      </w:pPr>
      <w:r w:rsidRPr="00AB1D11">
        <w:lastRenderedPageBreak/>
        <w:t>Course Structure for Full-time Students</w:t>
      </w:r>
    </w:p>
    <w:p w:rsidR="003C2588" w:rsidRDefault="003C2588" w:rsidP="003C2588"/>
    <w:tbl>
      <w:tblPr>
        <w:tblStyle w:val="TableGrid"/>
        <w:tblW w:w="0" w:type="auto"/>
        <w:tblLook w:val="04A0" w:firstRow="1" w:lastRow="0" w:firstColumn="1" w:lastColumn="0" w:noHBand="0" w:noVBand="1"/>
        <w:tblCaption w:val="Table showing spread of modules over the year for full-time students."/>
      </w:tblPr>
      <w:tblGrid>
        <w:gridCol w:w="2254"/>
        <w:gridCol w:w="2254"/>
        <w:gridCol w:w="2254"/>
        <w:gridCol w:w="2254"/>
      </w:tblGrid>
      <w:tr w:rsidR="003C2588" w:rsidRPr="003C2588" w:rsidTr="00F05C9E">
        <w:trPr>
          <w:trHeight w:val="510"/>
        </w:trPr>
        <w:tc>
          <w:tcPr>
            <w:tcW w:w="2254" w:type="dxa"/>
          </w:tcPr>
          <w:p w:rsidR="003C2588" w:rsidRPr="003C2588" w:rsidRDefault="003C2588" w:rsidP="00F05C9E">
            <w:pPr>
              <w:rPr>
                <w:b/>
                <w:sz w:val="24"/>
                <w:szCs w:val="24"/>
              </w:rPr>
            </w:pPr>
            <w:r w:rsidRPr="003C2588">
              <w:rPr>
                <w:b/>
                <w:sz w:val="24"/>
                <w:szCs w:val="24"/>
              </w:rPr>
              <w:t>Term 1 (Autumn)</w:t>
            </w:r>
          </w:p>
        </w:tc>
        <w:tc>
          <w:tcPr>
            <w:tcW w:w="2254" w:type="dxa"/>
          </w:tcPr>
          <w:p w:rsidR="003C2588" w:rsidRPr="003C2588" w:rsidRDefault="003C2588" w:rsidP="00F05C9E">
            <w:pPr>
              <w:rPr>
                <w:b/>
                <w:sz w:val="24"/>
                <w:szCs w:val="24"/>
              </w:rPr>
            </w:pPr>
            <w:r w:rsidRPr="003C2588">
              <w:rPr>
                <w:b/>
                <w:sz w:val="24"/>
                <w:szCs w:val="24"/>
              </w:rPr>
              <w:t>Term 2 (Spring)</w:t>
            </w:r>
          </w:p>
        </w:tc>
        <w:tc>
          <w:tcPr>
            <w:tcW w:w="2254" w:type="dxa"/>
          </w:tcPr>
          <w:p w:rsidR="003C2588" w:rsidRPr="003C2588" w:rsidRDefault="003C2588" w:rsidP="00F05C9E">
            <w:pPr>
              <w:rPr>
                <w:b/>
                <w:sz w:val="24"/>
                <w:szCs w:val="24"/>
              </w:rPr>
            </w:pPr>
            <w:r w:rsidRPr="003C2588">
              <w:rPr>
                <w:b/>
                <w:sz w:val="24"/>
                <w:szCs w:val="24"/>
              </w:rPr>
              <w:t>Term 3 (Summer)</w:t>
            </w:r>
          </w:p>
        </w:tc>
        <w:tc>
          <w:tcPr>
            <w:tcW w:w="2254" w:type="dxa"/>
          </w:tcPr>
          <w:p w:rsidR="003C2588" w:rsidRPr="003C2588" w:rsidRDefault="003C2588" w:rsidP="00F05C9E">
            <w:pPr>
              <w:rPr>
                <w:b/>
                <w:sz w:val="24"/>
                <w:szCs w:val="24"/>
              </w:rPr>
            </w:pPr>
            <w:r w:rsidRPr="003C2588">
              <w:rPr>
                <w:b/>
                <w:sz w:val="24"/>
                <w:szCs w:val="24"/>
              </w:rPr>
              <w:t>Term 4 (Vacation)</w:t>
            </w:r>
          </w:p>
        </w:tc>
      </w:tr>
      <w:tr w:rsidR="003C2588" w:rsidRPr="003C2588" w:rsidTr="00F05C9E">
        <w:trPr>
          <w:trHeight w:val="510"/>
        </w:trPr>
        <w:tc>
          <w:tcPr>
            <w:tcW w:w="2254" w:type="dxa"/>
          </w:tcPr>
          <w:p w:rsidR="003C2588" w:rsidRPr="003C2588" w:rsidRDefault="003C2588" w:rsidP="00F05C9E">
            <w:pPr>
              <w:rPr>
                <w:sz w:val="24"/>
                <w:szCs w:val="24"/>
              </w:rPr>
            </w:pPr>
            <w:r w:rsidRPr="003C2588">
              <w:rPr>
                <w:sz w:val="24"/>
                <w:szCs w:val="24"/>
              </w:rPr>
              <w:t>PHI00077M Topics in the Philosophy of Artificial Intelligence (core, 20)</w:t>
            </w:r>
          </w:p>
        </w:tc>
        <w:tc>
          <w:tcPr>
            <w:tcW w:w="2254" w:type="dxa"/>
          </w:tcPr>
          <w:p w:rsidR="003C2588" w:rsidRPr="003C2588" w:rsidRDefault="003C2588" w:rsidP="00F05C9E">
            <w:pPr>
              <w:rPr>
                <w:sz w:val="24"/>
                <w:szCs w:val="24"/>
              </w:rPr>
            </w:pPr>
            <w:r w:rsidRPr="003C2588">
              <w:rPr>
                <w:sz w:val="24"/>
                <w:szCs w:val="24"/>
              </w:rPr>
              <w:t>Option Module 2 (20)</w:t>
            </w:r>
          </w:p>
        </w:tc>
        <w:tc>
          <w:tcPr>
            <w:tcW w:w="2254" w:type="dxa"/>
          </w:tcPr>
          <w:p w:rsidR="003C2588" w:rsidRPr="003C2588" w:rsidRDefault="003C2588" w:rsidP="00F05C9E">
            <w:pPr>
              <w:rPr>
                <w:sz w:val="24"/>
                <w:szCs w:val="24"/>
              </w:rPr>
            </w:pPr>
          </w:p>
        </w:tc>
        <w:tc>
          <w:tcPr>
            <w:tcW w:w="2254" w:type="dxa"/>
            <w:vMerge w:val="restart"/>
            <w:vAlign w:val="center"/>
          </w:tcPr>
          <w:p w:rsidR="003C2588" w:rsidRPr="003C2588" w:rsidRDefault="003C2588" w:rsidP="00F05C9E">
            <w:pPr>
              <w:jc w:val="center"/>
              <w:rPr>
                <w:sz w:val="24"/>
                <w:szCs w:val="24"/>
              </w:rPr>
            </w:pPr>
            <w:r w:rsidRPr="003C2588">
              <w:rPr>
                <w:sz w:val="24"/>
                <w:szCs w:val="24"/>
              </w:rPr>
              <w:t>PHI00017M Dissertation (core, 60)</w:t>
            </w:r>
          </w:p>
        </w:tc>
      </w:tr>
      <w:tr w:rsidR="003C2588" w:rsidRPr="003C2588" w:rsidTr="00F05C9E">
        <w:trPr>
          <w:trHeight w:val="510"/>
        </w:trPr>
        <w:tc>
          <w:tcPr>
            <w:tcW w:w="2254" w:type="dxa"/>
          </w:tcPr>
          <w:p w:rsidR="003C2588" w:rsidRPr="003C2588" w:rsidRDefault="003C2588" w:rsidP="00F05C9E">
            <w:pPr>
              <w:rPr>
                <w:sz w:val="24"/>
                <w:szCs w:val="24"/>
              </w:rPr>
            </w:pPr>
            <w:r w:rsidRPr="003C2588">
              <w:rPr>
                <w:sz w:val="24"/>
                <w:szCs w:val="24"/>
              </w:rPr>
              <w:t>Option Module 1 (20)</w:t>
            </w:r>
          </w:p>
        </w:tc>
        <w:tc>
          <w:tcPr>
            <w:tcW w:w="2254" w:type="dxa"/>
          </w:tcPr>
          <w:p w:rsidR="003C2588" w:rsidRPr="003C2588" w:rsidRDefault="003C2588" w:rsidP="00F05C9E">
            <w:pPr>
              <w:rPr>
                <w:sz w:val="24"/>
                <w:szCs w:val="24"/>
              </w:rPr>
            </w:pPr>
            <w:r w:rsidRPr="003C2588">
              <w:rPr>
                <w:sz w:val="24"/>
                <w:szCs w:val="24"/>
              </w:rPr>
              <w:t>Option Module 3 (20)</w:t>
            </w:r>
          </w:p>
        </w:tc>
        <w:tc>
          <w:tcPr>
            <w:tcW w:w="2254" w:type="dxa"/>
          </w:tcPr>
          <w:p w:rsidR="003C2588" w:rsidRPr="003C2588" w:rsidRDefault="003C2588" w:rsidP="00F05C9E">
            <w:pPr>
              <w:rPr>
                <w:sz w:val="24"/>
                <w:szCs w:val="24"/>
              </w:rPr>
            </w:pPr>
          </w:p>
        </w:tc>
        <w:tc>
          <w:tcPr>
            <w:tcW w:w="2254" w:type="dxa"/>
            <w:vMerge/>
          </w:tcPr>
          <w:p w:rsidR="003C2588" w:rsidRPr="003C2588" w:rsidRDefault="003C2588" w:rsidP="00F05C9E">
            <w:pPr>
              <w:rPr>
                <w:sz w:val="24"/>
                <w:szCs w:val="24"/>
              </w:rPr>
            </w:pPr>
          </w:p>
        </w:tc>
      </w:tr>
      <w:tr w:rsidR="003C2588" w:rsidRPr="003C2588" w:rsidTr="00F05C9E">
        <w:trPr>
          <w:trHeight w:val="510"/>
        </w:trPr>
        <w:tc>
          <w:tcPr>
            <w:tcW w:w="4508" w:type="dxa"/>
            <w:gridSpan w:val="2"/>
          </w:tcPr>
          <w:p w:rsidR="003C2588" w:rsidRPr="003C2588" w:rsidRDefault="003C2588" w:rsidP="00F05C9E">
            <w:pPr>
              <w:rPr>
                <w:sz w:val="24"/>
                <w:szCs w:val="24"/>
              </w:rPr>
            </w:pPr>
            <w:r w:rsidRPr="003C2588">
              <w:rPr>
                <w:sz w:val="24"/>
                <w:szCs w:val="24"/>
              </w:rPr>
              <w:t>Option Module 4 (20) in one of these terms</w:t>
            </w:r>
          </w:p>
        </w:tc>
        <w:tc>
          <w:tcPr>
            <w:tcW w:w="2254" w:type="dxa"/>
          </w:tcPr>
          <w:p w:rsidR="003C2588" w:rsidRPr="003C2588" w:rsidRDefault="003C2588" w:rsidP="00F05C9E">
            <w:pPr>
              <w:rPr>
                <w:sz w:val="24"/>
                <w:szCs w:val="24"/>
              </w:rPr>
            </w:pPr>
          </w:p>
        </w:tc>
        <w:tc>
          <w:tcPr>
            <w:tcW w:w="2254" w:type="dxa"/>
            <w:vMerge/>
          </w:tcPr>
          <w:p w:rsidR="003C2588" w:rsidRPr="003C2588" w:rsidRDefault="003C2588" w:rsidP="00F05C9E">
            <w:pPr>
              <w:rPr>
                <w:sz w:val="24"/>
                <w:szCs w:val="24"/>
              </w:rPr>
            </w:pPr>
          </w:p>
        </w:tc>
      </w:tr>
      <w:tr w:rsidR="003C2588" w:rsidRPr="003C2588" w:rsidTr="00F05C9E">
        <w:trPr>
          <w:trHeight w:val="510"/>
        </w:trPr>
        <w:tc>
          <w:tcPr>
            <w:tcW w:w="6762" w:type="dxa"/>
            <w:gridSpan w:val="3"/>
          </w:tcPr>
          <w:p w:rsidR="003C2588" w:rsidRPr="003C2588" w:rsidRDefault="003C2588" w:rsidP="00F05C9E">
            <w:pPr>
              <w:jc w:val="center"/>
              <w:rPr>
                <w:sz w:val="24"/>
                <w:szCs w:val="24"/>
              </w:rPr>
            </w:pPr>
            <w:r w:rsidRPr="003C2588">
              <w:rPr>
                <w:sz w:val="24"/>
                <w:szCs w:val="24"/>
              </w:rPr>
              <w:t>PHI00085M Research Skills and Dissemination Practice (core, 20)</w:t>
            </w:r>
          </w:p>
        </w:tc>
        <w:tc>
          <w:tcPr>
            <w:tcW w:w="2254" w:type="dxa"/>
            <w:vMerge/>
          </w:tcPr>
          <w:p w:rsidR="003C2588" w:rsidRPr="003C2588" w:rsidRDefault="003C2588" w:rsidP="00F05C9E">
            <w:pPr>
              <w:rPr>
                <w:sz w:val="24"/>
                <w:szCs w:val="24"/>
              </w:rPr>
            </w:pPr>
          </w:p>
        </w:tc>
      </w:tr>
    </w:tbl>
    <w:p w:rsidR="003C2588" w:rsidRDefault="003C2588" w:rsidP="003C2588"/>
    <w:p w:rsidR="003C2588" w:rsidRPr="004412B4" w:rsidRDefault="003C2588" w:rsidP="003C2588">
      <w:pPr>
        <w:pStyle w:val="Heading2"/>
      </w:pPr>
      <w:r>
        <w:t>Course Structure for Part</w:t>
      </w:r>
      <w:r w:rsidRPr="00AB1D11">
        <w:t>-time Students</w:t>
      </w:r>
    </w:p>
    <w:p w:rsidR="003C2588" w:rsidRPr="003C2588" w:rsidRDefault="003C2588" w:rsidP="003C2588"/>
    <w:tbl>
      <w:tblPr>
        <w:tblStyle w:val="TableGrid"/>
        <w:tblW w:w="0" w:type="auto"/>
        <w:tblLook w:val="04A0" w:firstRow="1" w:lastRow="0" w:firstColumn="1" w:lastColumn="0" w:noHBand="0" w:noVBand="1"/>
        <w:tblCaption w:val="Table showing spread of modules over two years for part-time students."/>
      </w:tblPr>
      <w:tblGrid>
        <w:gridCol w:w="2254"/>
        <w:gridCol w:w="2254"/>
        <w:gridCol w:w="2254"/>
        <w:gridCol w:w="2254"/>
      </w:tblGrid>
      <w:tr w:rsidR="003C2588" w:rsidRPr="003C2588" w:rsidTr="00F05C9E">
        <w:tc>
          <w:tcPr>
            <w:tcW w:w="9016" w:type="dxa"/>
            <w:gridSpan w:val="4"/>
          </w:tcPr>
          <w:p w:rsidR="003C2588" w:rsidRPr="003C2588" w:rsidRDefault="003C2588" w:rsidP="00F05C9E">
            <w:pPr>
              <w:jc w:val="center"/>
              <w:rPr>
                <w:b/>
                <w:sz w:val="24"/>
                <w:szCs w:val="24"/>
              </w:rPr>
            </w:pPr>
            <w:r w:rsidRPr="003C2588">
              <w:rPr>
                <w:b/>
                <w:sz w:val="24"/>
                <w:szCs w:val="24"/>
              </w:rPr>
              <w:t>Year 1</w:t>
            </w:r>
          </w:p>
        </w:tc>
      </w:tr>
      <w:tr w:rsidR="003C2588" w:rsidRPr="003C2588" w:rsidTr="00F05C9E">
        <w:tc>
          <w:tcPr>
            <w:tcW w:w="2254" w:type="dxa"/>
          </w:tcPr>
          <w:p w:rsidR="003C2588" w:rsidRPr="003C2588" w:rsidRDefault="003C2588" w:rsidP="00F05C9E">
            <w:pPr>
              <w:rPr>
                <w:b/>
                <w:sz w:val="24"/>
                <w:szCs w:val="24"/>
              </w:rPr>
            </w:pPr>
            <w:r w:rsidRPr="003C2588">
              <w:rPr>
                <w:b/>
                <w:sz w:val="24"/>
                <w:szCs w:val="24"/>
              </w:rPr>
              <w:t>Term 1 (Autumn)</w:t>
            </w:r>
          </w:p>
        </w:tc>
        <w:tc>
          <w:tcPr>
            <w:tcW w:w="2254" w:type="dxa"/>
          </w:tcPr>
          <w:p w:rsidR="003C2588" w:rsidRPr="003C2588" w:rsidRDefault="003C2588" w:rsidP="00F05C9E">
            <w:pPr>
              <w:rPr>
                <w:b/>
                <w:sz w:val="24"/>
                <w:szCs w:val="24"/>
              </w:rPr>
            </w:pPr>
            <w:r w:rsidRPr="003C2588">
              <w:rPr>
                <w:b/>
                <w:sz w:val="24"/>
                <w:szCs w:val="24"/>
              </w:rPr>
              <w:t>Term 2 (Spring)</w:t>
            </w:r>
          </w:p>
        </w:tc>
        <w:tc>
          <w:tcPr>
            <w:tcW w:w="2254" w:type="dxa"/>
          </w:tcPr>
          <w:p w:rsidR="003C2588" w:rsidRPr="003C2588" w:rsidRDefault="003C2588" w:rsidP="00F05C9E">
            <w:pPr>
              <w:rPr>
                <w:b/>
                <w:sz w:val="24"/>
                <w:szCs w:val="24"/>
              </w:rPr>
            </w:pPr>
            <w:r w:rsidRPr="003C2588">
              <w:rPr>
                <w:b/>
                <w:sz w:val="24"/>
                <w:szCs w:val="24"/>
              </w:rPr>
              <w:t>Term 3 (Summer)</w:t>
            </w:r>
          </w:p>
        </w:tc>
        <w:tc>
          <w:tcPr>
            <w:tcW w:w="2254" w:type="dxa"/>
          </w:tcPr>
          <w:p w:rsidR="003C2588" w:rsidRPr="003C2588" w:rsidRDefault="003C2588" w:rsidP="00F05C9E">
            <w:pPr>
              <w:rPr>
                <w:b/>
                <w:sz w:val="24"/>
                <w:szCs w:val="24"/>
              </w:rPr>
            </w:pPr>
            <w:r w:rsidRPr="003C2588">
              <w:rPr>
                <w:b/>
                <w:sz w:val="24"/>
                <w:szCs w:val="24"/>
              </w:rPr>
              <w:t>Term 4 (Vacation)</w:t>
            </w:r>
          </w:p>
        </w:tc>
      </w:tr>
      <w:tr w:rsidR="003C2588" w:rsidRPr="003C2588" w:rsidTr="00F05C9E">
        <w:tc>
          <w:tcPr>
            <w:tcW w:w="2254" w:type="dxa"/>
          </w:tcPr>
          <w:p w:rsidR="003C2588" w:rsidRPr="003C2588" w:rsidRDefault="003C2588" w:rsidP="00F05C9E">
            <w:pPr>
              <w:rPr>
                <w:sz w:val="24"/>
                <w:szCs w:val="24"/>
              </w:rPr>
            </w:pPr>
            <w:r w:rsidRPr="003C2588">
              <w:rPr>
                <w:sz w:val="24"/>
                <w:szCs w:val="24"/>
              </w:rPr>
              <w:t>PHI00077M Topics in the Philosophy of Artificial Intelligence (core, 20)</w:t>
            </w:r>
          </w:p>
        </w:tc>
        <w:tc>
          <w:tcPr>
            <w:tcW w:w="2254" w:type="dxa"/>
          </w:tcPr>
          <w:p w:rsidR="003C2588" w:rsidRPr="003C2588" w:rsidRDefault="003C2588" w:rsidP="00F05C9E">
            <w:pPr>
              <w:rPr>
                <w:sz w:val="24"/>
                <w:szCs w:val="24"/>
              </w:rPr>
            </w:pPr>
            <w:r w:rsidRPr="003C2588">
              <w:rPr>
                <w:sz w:val="24"/>
                <w:szCs w:val="24"/>
              </w:rPr>
              <w:t>Option Module 1 (20)</w:t>
            </w:r>
          </w:p>
        </w:tc>
        <w:tc>
          <w:tcPr>
            <w:tcW w:w="2254" w:type="dxa"/>
          </w:tcPr>
          <w:p w:rsidR="003C2588" w:rsidRPr="003C2588" w:rsidRDefault="003C2588" w:rsidP="00F05C9E">
            <w:pPr>
              <w:rPr>
                <w:sz w:val="24"/>
                <w:szCs w:val="24"/>
              </w:rPr>
            </w:pPr>
          </w:p>
        </w:tc>
        <w:tc>
          <w:tcPr>
            <w:tcW w:w="2254" w:type="dxa"/>
            <w:vMerge w:val="restart"/>
          </w:tcPr>
          <w:p w:rsidR="003C2588" w:rsidRPr="003C2588" w:rsidRDefault="003C2588" w:rsidP="00F05C9E">
            <w:pPr>
              <w:rPr>
                <w:sz w:val="24"/>
                <w:szCs w:val="24"/>
              </w:rPr>
            </w:pPr>
          </w:p>
        </w:tc>
      </w:tr>
      <w:tr w:rsidR="003C2588" w:rsidRPr="003C2588" w:rsidTr="00F05C9E">
        <w:tc>
          <w:tcPr>
            <w:tcW w:w="4508" w:type="dxa"/>
            <w:gridSpan w:val="2"/>
          </w:tcPr>
          <w:p w:rsidR="003C2588" w:rsidRPr="003C2588" w:rsidRDefault="003C2588" w:rsidP="00F05C9E">
            <w:pPr>
              <w:rPr>
                <w:sz w:val="24"/>
                <w:szCs w:val="24"/>
              </w:rPr>
            </w:pPr>
            <w:r w:rsidRPr="003C2588">
              <w:rPr>
                <w:sz w:val="24"/>
                <w:szCs w:val="24"/>
              </w:rPr>
              <w:t xml:space="preserve">Option Module 2 (20) in one of these terms </w:t>
            </w:r>
          </w:p>
        </w:tc>
        <w:tc>
          <w:tcPr>
            <w:tcW w:w="2254" w:type="dxa"/>
          </w:tcPr>
          <w:p w:rsidR="003C2588" w:rsidRPr="003C2588" w:rsidRDefault="003C2588" w:rsidP="00F05C9E">
            <w:pPr>
              <w:rPr>
                <w:sz w:val="24"/>
                <w:szCs w:val="24"/>
              </w:rPr>
            </w:pPr>
          </w:p>
        </w:tc>
        <w:tc>
          <w:tcPr>
            <w:tcW w:w="2254" w:type="dxa"/>
            <w:vMerge/>
          </w:tcPr>
          <w:p w:rsidR="003C2588" w:rsidRPr="003C2588" w:rsidRDefault="003C2588" w:rsidP="00F05C9E">
            <w:pPr>
              <w:rPr>
                <w:sz w:val="24"/>
                <w:szCs w:val="24"/>
              </w:rPr>
            </w:pPr>
          </w:p>
        </w:tc>
      </w:tr>
      <w:tr w:rsidR="003C2588" w:rsidRPr="003C2588" w:rsidTr="00F05C9E">
        <w:tc>
          <w:tcPr>
            <w:tcW w:w="9016" w:type="dxa"/>
            <w:gridSpan w:val="4"/>
          </w:tcPr>
          <w:p w:rsidR="003C2588" w:rsidRPr="003C2588" w:rsidRDefault="003C2588" w:rsidP="00F05C9E">
            <w:pPr>
              <w:jc w:val="center"/>
              <w:rPr>
                <w:b/>
                <w:sz w:val="24"/>
                <w:szCs w:val="24"/>
              </w:rPr>
            </w:pPr>
            <w:r w:rsidRPr="003C2588">
              <w:rPr>
                <w:b/>
                <w:sz w:val="24"/>
                <w:szCs w:val="24"/>
              </w:rPr>
              <w:t>Year 2</w:t>
            </w:r>
          </w:p>
        </w:tc>
      </w:tr>
      <w:tr w:rsidR="003C2588" w:rsidRPr="003C2588" w:rsidTr="00F05C9E">
        <w:tc>
          <w:tcPr>
            <w:tcW w:w="2254" w:type="dxa"/>
          </w:tcPr>
          <w:p w:rsidR="003C2588" w:rsidRPr="003C2588" w:rsidRDefault="003C2588" w:rsidP="00F05C9E">
            <w:pPr>
              <w:rPr>
                <w:b/>
                <w:sz w:val="24"/>
                <w:szCs w:val="24"/>
              </w:rPr>
            </w:pPr>
            <w:r w:rsidRPr="003C2588">
              <w:rPr>
                <w:b/>
                <w:sz w:val="24"/>
                <w:szCs w:val="24"/>
              </w:rPr>
              <w:t>Term 1 (Autumn)</w:t>
            </w:r>
          </w:p>
        </w:tc>
        <w:tc>
          <w:tcPr>
            <w:tcW w:w="2254" w:type="dxa"/>
          </w:tcPr>
          <w:p w:rsidR="003C2588" w:rsidRPr="003C2588" w:rsidRDefault="003C2588" w:rsidP="00F05C9E">
            <w:pPr>
              <w:rPr>
                <w:b/>
                <w:sz w:val="24"/>
                <w:szCs w:val="24"/>
              </w:rPr>
            </w:pPr>
            <w:r w:rsidRPr="003C2588">
              <w:rPr>
                <w:b/>
                <w:sz w:val="24"/>
                <w:szCs w:val="24"/>
              </w:rPr>
              <w:t>Term 2 (Spring)</w:t>
            </w:r>
          </w:p>
        </w:tc>
        <w:tc>
          <w:tcPr>
            <w:tcW w:w="2254" w:type="dxa"/>
          </w:tcPr>
          <w:p w:rsidR="003C2588" w:rsidRPr="003C2588" w:rsidRDefault="003C2588" w:rsidP="00F05C9E">
            <w:pPr>
              <w:rPr>
                <w:b/>
                <w:sz w:val="24"/>
                <w:szCs w:val="24"/>
              </w:rPr>
            </w:pPr>
            <w:r w:rsidRPr="003C2588">
              <w:rPr>
                <w:b/>
                <w:sz w:val="24"/>
                <w:szCs w:val="24"/>
              </w:rPr>
              <w:t>Term 3 (Summer)</w:t>
            </w:r>
          </w:p>
        </w:tc>
        <w:tc>
          <w:tcPr>
            <w:tcW w:w="2254" w:type="dxa"/>
          </w:tcPr>
          <w:p w:rsidR="003C2588" w:rsidRPr="003C2588" w:rsidRDefault="003C2588" w:rsidP="00F05C9E">
            <w:pPr>
              <w:rPr>
                <w:b/>
                <w:sz w:val="24"/>
                <w:szCs w:val="24"/>
              </w:rPr>
            </w:pPr>
            <w:r w:rsidRPr="003C2588">
              <w:rPr>
                <w:b/>
                <w:sz w:val="24"/>
                <w:szCs w:val="24"/>
              </w:rPr>
              <w:t>Term 4 (Vacation)</w:t>
            </w:r>
          </w:p>
        </w:tc>
      </w:tr>
      <w:tr w:rsidR="003C2588" w:rsidRPr="003C2588" w:rsidTr="00F05C9E">
        <w:tc>
          <w:tcPr>
            <w:tcW w:w="2254" w:type="dxa"/>
          </w:tcPr>
          <w:p w:rsidR="003C2588" w:rsidRPr="003C2588" w:rsidRDefault="003C2588" w:rsidP="00F05C9E">
            <w:pPr>
              <w:rPr>
                <w:sz w:val="24"/>
                <w:szCs w:val="24"/>
              </w:rPr>
            </w:pPr>
            <w:r w:rsidRPr="003C2588">
              <w:rPr>
                <w:sz w:val="24"/>
                <w:szCs w:val="24"/>
              </w:rPr>
              <w:t>Option Module 3 (20)</w:t>
            </w:r>
          </w:p>
        </w:tc>
        <w:tc>
          <w:tcPr>
            <w:tcW w:w="2254" w:type="dxa"/>
          </w:tcPr>
          <w:p w:rsidR="003C2588" w:rsidRPr="003C2588" w:rsidRDefault="003C2588" w:rsidP="00F05C9E">
            <w:pPr>
              <w:rPr>
                <w:sz w:val="24"/>
                <w:szCs w:val="24"/>
              </w:rPr>
            </w:pPr>
            <w:r w:rsidRPr="003C2588">
              <w:rPr>
                <w:sz w:val="24"/>
                <w:szCs w:val="24"/>
              </w:rPr>
              <w:t>Option Module 4 (20)</w:t>
            </w:r>
          </w:p>
        </w:tc>
        <w:tc>
          <w:tcPr>
            <w:tcW w:w="2254" w:type="dxa"/>
          </w:tcPr>
          <w:p w:rsidR="003C2588" w:rsidRPr="003C2588" w:rsidRDefault="003C2588" w:rsidP="00F05C9E">
            <w:pPr>
              <w:rPr>
                <w:sz w:val="24"/>
                <w:szCs w:val="24"/>
              </w:rPr>
            </w:pPr>
          </w:p>
        </w:tc>
        <w:tc>
          <w:tcPr>
            <w:tcW w:w="2254" w:type="dxa"/>
            <w:vMerge w:val="restart"/>
          </w:tcPr>
          <w:p w:rsidR="003C2588" w:rsidRPr="003C2588" w:rsidRDefault="003C2588" w:rsidP="00F05C9E">
            <w:pPr>
              <w:rPr>
                <w:sz w:val="24"/>
                <w:szCs w:val="24"/>
              </w:rPr>
            </w:pPr>
            <w:r w:rsidRPr="003C2588">
              <w:rPr>
                <w:sz w:val="24"/>
                <w:szCs w:val="24"/>
              </w:rPr>
              <w:t>PHI00017M Dissertation (core, 60)</w:t>
            </w:r>
          </w:p>
        </w:tc>
      </w:tr>
      <w:tr w:rsidR="003C2588" w:rsidRPr="003C2588" w:rsidTr="00F05C9E">
        <w:tc>
          <w:tcPr>
            <w:tcW w:w="6762" w:type="dxa"/>
            <w:gridSpan w:val="3"/>
          </w:tcPr>
          <w:p w:rsidR="003C2588" w:rsidRPr="003C2588" w:rsidRDefault="003C2588" w:rsidP="00F05C9E">
            <w:pPr>
              <w:jc w:val="center"/>
              <w:rPr>
                <w:sz w:val="24"/>
                <w:szCs w:val="24"/>
              </w:rPr>
            </w:pPr>
            <w:r w:rsidRPr="003C2588">
              <w:rPr>
                <w:sz w:val="24"/>
                <w:szCs w:val="24"/>
              </w:rPr>
              <w:t>PHI00085M Research Skills and Dissemination Practice (core, 20)</w:t>
            </w:r>
          </w:p>
        </w:tc>
        <w:tc>
          <w:tcPr>
            <w:tcW w:w="2254" w:type="dxa"/>
            <w:vMerge/>
          </w:tcPr>
          <w:p w:rsidR="003C2588" w:rsidRPr="003C2588" w:rsidRDefault="003C2588" w:rsidP="00F05C9E">
            <w:pPr>
              <w:rPr>
                <w:sz w:val="24"/>
                <w:szCs w:val="24"/>
              </w:rPr>
            </w:pPr>
          </w:p>
        </w:tc>
      </w:tr>
    </w:tbl>
    <w:p w:rsidR="00CB4DF9" w:rsidRDefault="00CB4DF9" w:rsidP="00632C5D">
      <w:pPr>
        <w:pStyle w:val="Heading2"/>
      </w:pPr>
    </w:p>
    <w:p w:rsidR="003C2588" w:rsidRDefault="003C2588" w:rsidP="003C2588">
      <w:pPr>
        <w:pStyle w:val="Heading3"/>
      </w:pPr>
      <w:bookmarkStart w:id="12" w:name="MAPOLLEG"/>
      <w:r>
        <w:t>MA POLITICAL AND LEGAL PHILOSOPHY</w:t>
      </w:r>
    </w:p>
    <w:bookmarkEnd w:id="12"/>
    <w:p w:rsidR="003C2588" w:rsidRPr="001B0F50" w:rsidRDefault="003C2588" w:rsidP="003C2588"/>
    <w:p w:rsidR="003C2588" w:rsidRPr="009052B2" w:rsidRDefault="003C2588" w:rsidP="003C2588">
      <w:pPr>
        <w:rPr>
          <w:sz w:val="22"/>
          <w:szCs w:val="22"/>
        </w:rPr>
      </w:pPr>
      <w:r w:rsidRPr="00D85D41">
        <w:rPr>
          <w:rStyle w:val="Heading2Char"/>
        </w:rPr>
        <w:t>Course Structure</w:t>
      </w:r>
      <w:r w:rsidRPr="009052B2">
        <w:rPr>
          <w:sz w:val="22"/>
          <w:szCs w:val="22"/>
        </w:rPr>
        <w:t>:</w:t>
      </w:r>
    </w:p>
    <w:p w:rsidR="003C2588" w:rsidRPr="009052B2" w:rsidRDefault="003C2588" w:rsidP="003C2588"/>
    <w:p w:rsidR="003C2588" w:rsidRPr="009052B2" w:rsidRDefault="003C2588" w:rsidP="003C2588">
      <w:r w:rsidRPr="009052B2">
        <w:t>The 180</w:t>
      </w:r>
      <w:r>
        <w:t xml:space="preserve"> credits of the MA Philosophy of Artificial Intelligence</w:t>
      </w:r>
      <w:r w:rsidRPr="009052B2">
        <w:t xml:space="preserve"> are made up as follows:</w:t>
      </w:r>
    </w:p>
    <w:p w:rsidR="003C2588" w:rsidRDefault="003C2588" w:rsidP="003C2588"/>
    <w:p w:rsidR="003C2588" w:rsidRDefault="003C2588" w:rsidP="003C2588">
      <w:r>
        <w:rPr>
          <w:rStyle w:val="Heading3Char"/>
        </w:rPr>
        <w:t>Three</w:t>
      </w:r>
      <w:r w:rsidRPr="00D85D41">
        <w:rPr>
          <w:rStyle w:val="Heading3Char"/>
        </w:rPr>
        <w:t xml:space="preserve"> 20-Credit Option Modules</w:t>
      </w:r>
      <w:r>
        <w:t xml:space="preserve">, </w:t>
      </w:r>
      <w:r w:rsidRPr="009052B2">
        <w:t>taken in the Autumn and Spring Terms an</w:t>
      </w:r>
      <w:r>
        <w:t>d chosen from a selection of modules connected to current academic research within the Department.</w:t>
      </w:r>
    </w:p>
    <w:p w:rsidR="003C2588" w:rsidRPr="009052B2" w:rsidRDefault="003C2588" w:rsidP="003C2588"/>
    <w:p w:rsidR="003C2588" w:rsidRDefault="003C2588" w:rsidP="003C2588">
      <w:pPr>
        <w:rPr>
          <w:sz w:val="22"/>
          <w:szCs w:val="22"/>
        </w:rPr>
      </w:pPr>
      <w:r>
        <w:rPr>
          <w:rStyle w:val="Heading3Char"/>
        </w:rPr>
        <w:t>Four</w:t>
      </w:r>
      <w:r w:rsidRPr="00D85D41">
        <w:rPr>
          <w:rStyle w:val="Heading3Char"/>
        </w:rPr>
        <w:t xml:space="preserve"> Core Modules</w:t>
      </w:r>
      <w:r w:rsidRPr="009052B2">
        <w:rPr>
          <w:sz w:val="22"/>
          <w:szCs w:val="22"/>
        </w:rPr>
        <w:t>:</w:t>
      </w:r>
    </w:p>
    <w:p w:rsidR="004E3B5B" w:rsidRDefault="004E3B5B" w:rsidP="003C2588">
      <w:pPr>
        <w:rPr>
          <w:sz w:val="22"/>
          <w:szCs w:val="22"/>
        </w:rPr>
      </w:pPr>
    </w:p>
    <w:p w:rsidR="00184657" w:rsidRDefault="00184657" w:rsidP="003C2588">
      <w:pPr>
        <w:rPr>
          <w:b/>
        </w:rPr>
      </w:pPr>
      <w:r>
        <w:rPr>
          <w:b/>
        </w:rPr>
        <w:t>Autumn Term – PHI00083M Advanced Topics in Political Philosophy (20 credits)</w:t>
      </w:r>
    </w:p>
    <w:p w:rsidR="00184657" w:rsidRDefault="00184657" w:rsidP="00184657">
      <w:pPr>
        <w:pStyle w:val="Heading6"/>
        <w:tabs>
          <w:tab w:val="clear" w:pos="568"/>
        </w:tabs>
      </w:pPr>
      <w:r>
        <w:t xml:space="preserve">This module examines a range of core conceptual and normative issues relating to philosophical approaches to thinking about politics. Readings will be drawn from a mixture of contemporary and historical authors. The module also involves a methodological component, looking at questions of ‘realism’ and ‘moralism’, Ideal and Non-Ideal theory, and the relationship of political </w:t>
      </w:r>
      <w:r>
        <w:lastRenderedPageBreak/>
        <w:t>philosophy to public policy and the world of real politics.</w:t>
      </w:r>
      <w:r w:rsidR="00C76B8B">
        <w:t xml:space="preserve"> </w:t>
      </w:r>
    </w:p>
    <w:p w:rsidR="000065E8" w:rsidRDefault="000065E8" w:rsidP="000065E8"/>
    <w:p w:rsidR="000065E8" w:rsidRDefault="000065E8" w:rsidP="000065E8">
      <w:r>
        <w:rPr>
          <w:b/>
        </w:rPr>
        <w:t>Autumn Term – Foundational Issues in Legal Theory (20 credits) (Taught by the York Law School)</w:t>
      </w:r>
    </w:p>
    <w:p w:rsidR="000065E8" w:rsidRPr="000065E8" w:rsidRDefault="00C76B8B" w:rsidP="00C76B8B">
      <w:pPr>
        <w:pStyle w:val="Heading6"/>
        <w:tabs>
          <w:tab w:val="clear" w:pos="568"/>
        </w:tabs>
      </w:pPr>
      <w:r>
        <w:t xml:space="preserve">This module considers the foundational questions of legal theory with reference to broader underlying philosophical and political issues often through the consideration of meaningful examples. The module aims to develop academic skills in the reading of legal and philosophical texts and the relating of those texts to moral and political problems. </w:t>
      </w:r>
    </w:p>
    <w:p w:rsidR="004E3B5B" w:rsidRPr="004E3B5B" w:rsidRDefault="004E3B5B" w:rsidP="004E3B5B"/>
    <w:p w:rsidR="003C2588" w:rsidRPr="00114EBB" w:rsidRDefault="003C2588" w:rsidP="003C2588">
      <w:pPr>
        <w:rPr>
          <w:b/>
        </w:rPr>
      </w:pPr>
      <w:r w:rsidRPr="00114EBB">
        <w:rPr>
          <w:b/>
        </w:rPr>
        <w:t xml:space="preserve">Year Long- PHI00085M Research Skills and Dissemination Practice (20 credits) </w:t>
      </w:r>
    </w:p>
    <w:p w:rsidR="003C2588" w:rsidRDefault="003C2588" w:rsidP="00184657">
      <w:pPr>
        <w:pStyle w:val="ListParagraph"/>
        <w:numPr>
          <w:ilvl w:val="0"/>
          <w:numId w:val="32"/>
        </w:numPr>
        <w:ind w:left="714" w:hanging="357"/>
      </w:pPr>
      <w:r>
        <w:t>In Terms 1 and 2 the module will be concerned with developing academic and research skills and planning a research project. In Terms 2 and 3 students will concentrate on all aspects of the dissemination of philosophical research. This will include organising an MA conference; preparing, presenting and defending a paper; challenging work presented by others at the conference; writing a conference report.</w:t>
      </w:r>
    </w:p>
    <w:p w:rsidR="003C2588" w:rsidRDefault="003C2588" w:rsidP="003C2588"/>
    <w:p w:rsidR="003C2588" w:rsidRPr="00114EBB" w:rsidRDefault="003C2588" w:rsidP="003C2588">
      <w:pPr>
        <w:rPr>
          <w:b/>
        </w:rPr>
      </w:pPr>
      <w:r w:rsidRPr="00114EBB">
        <w:rPr>
          <w:b/>
        </w:rPr>
        <w:t>Summer Vacation – PHI00017M Dissertation (60 credits)</w:t>
      </w:r>
    </w:p>
    <w:p w:rsidR="003C2588" w:rsidRDefault="003C2588" w:rsidP="003C2588">
      <w:pPr>
        <w:pStyle w:val="ListParagraph"/>
        <w:numPr>
          <w:ilvl w:val="0"/>
          <w:numId w:val="32"/>
        </w:numPr>
      </w:pPr>
      <w:r w:rsidRPr="009052B2">
        <w:t xml:space="preserve">As an application of the core knowledge, skills and experience gained in the previous stages of the course, the </w:t>
      </w:r>
      <w:r w:rsidRPr="00114EBB">
        <w:rPr>
          <w:i/>
        </w:rPr>
        <w:t>Dissertation</w:t>
      </w:r>
      <w:r w:rsidRPr="009052B2">
        <w:t xml:space="preserve"> enables students to produce a sustained piece of critical writing on a topic previously defined and developed through the </w:t>
      </w:r>
      <w:r w:rsidRPr="00114EBB">
        <w:rPr>
          <w:i/>
        </w:rPr>
        <w:t xml:space="preserve">Research Skills and Dissemination Practice </w:t>
      </w:r>
      <w:r>
        <w:t>module. Students write up their dissertation under the guidance of a dissertation supervisor during the summer vacation.</w:t>
      </w:r>
    </w:p>
    <w:p w:rsidR="00CB41BA" w:rsidRDefault="00CB41BA" w:rsidP="00CB41BA"/>
    <w:p w:rsidR="00CB41BA" w:rsidRDefault="00CB41BA" w:rsidP="00CB41BA">
      <w:pPr>
        <w:pStyle w:val="Heading2"/>
      </w:pPr>
      <w:r w:rsidRPr="00AB1D11">
        <w:t>Course Structure for Full-time Students</w:t>
      </w:r>
    </w:p>
    <w:p w:rsidR="00CB41BA" w:rsidRPr="00632C5D" w:rsidRDefault="00CB41BA" w:rsidP="00CB41BA">
      <w:pPr>
        <w:ind w:left="360"/>
      </w:pPr>
    </w:p>
    <w:tbl>
      <w:tblPr>
        <w:tblStyle w:val="TableGrid"/>
        <w:tblW w:w="0" w:type="auto"/>
        <w:tblLook w:val="04A0" w:firstRow="1" w:lastRow="0" w:firstColumn="1" w:lastColumn="0" w:noHBand="0" w:noVBand="1"/>
        <w:tblCaption w:val="Table showing spread of modules over the year for full-time students."/>
      </w:tblPr>
      <w:tblGrid>
        <w:gridCol w:w="2254"/>
        <w:gridCol w:w="2254"/>
        <w:gridCol w:w="2254"/>
        <w:gridCol w:w="2254"/>
      </w:tblGrid>
      <w:tr w:rsidR="00CB41BA" w:rsidRPr="00CB41BA" w:rsidTr="00CB41BA">
        <w:trPr>
          <w:trHeight w:val="510"/>
        </w:trPr>
        <w:tc>
          <w:tcPr>
            <w:tcW w:w="2254" w:type="dxa"/>
          </w:tcPr>
          <w:p w:rsidR="00CB41BA" w:rsidRPr="00CB41BA" w:rsidRDefault="00CB41BA" w:rsidP="00CB41BA">
            <w:pPr>
              <w:rPr>
                <w:b/>
                <w:sz w:val="24"/>
                <w:szCs w:val="24"/>
              </w:rPr>
            </w:pPr>
            <w:r w:rsidRPr="00CB41BA">
              <w:rPr>
                <w:b/>
                <w:sz w:val="24"/>
                <w:szCs w:val="24"/>
              </w:rPr>
              <w:t>Term 1 (Autumn)</w:t>
            </w:r>
          </w:p>
        </w:tc>
        <w:tc>
          <w:tcPr>
            <w:tcW w:w="2254" w:type="dxa"/>
          </w:tcPr>
          <w:p w:rsidR="00CB41BA" w:rsidRPr="00CB41BA" w:rsidRDefault="00CB41BA" w:rsidP="00CB41BA">
            <w:pPr>
              <w:rPr>
                <w:b/>
                <w:sz w:val="24"/>
                <w:szCs w:val="24"/>
              </w:rPr>
            </w:pPr>
            <w:r w:rsidRPr="00CB41BA">
              <w:rPr>
                <w:b/>
                <w:sz w:val="24"/>
                <w:szCs w:val="24"/>
              </w:rPr>
              <w:t>Term 2 (Spring)</w:t>
            </w:r>
          </w:p>
        </w:tc>
        <w:tc>
          <w:tcPr>
            <w:tcW w:w="2254" w:type="dxa"/>
          </w:tcPr>
          <w:p w:rsidR="00CB41BA" w:rsidRPr="00CB41BA" w:rsidRDefault="00CB41BA" w:rsidP="00CB41BA">
            <w:pPr>
              <w:rPr>
                <w:b/>
                <w:sz w:val="24"/>
                <w:szCs w:val="24"/>
              </w:rPr>
            </w:pPr>
            <w:r w:rsidRPr="00CB41BA">
              <w:rPr>
                <w:b/>
                <w:sz w:val="24"/>
                <w:szCs w:val="24"/>
              </w:rPr>
              <w:t>Term 3 (Summer)</w:t>
            </w:r>
          </w:p>
        </w:tc>
        <w:tc>
          <w:tcPr>
            <w:tcW w:w="2254" w:type="dxa"/>
          </w:tcPr>
          <w:p w:rsidR="00CB41BA" w:rsidRPr="00CB41BA" w:rsidRDefault="00CB41BA" w:rsidP="00CB41BA">
            <w:pPr>
              <w:rPr>
                <w:b/>
                <w:sz w:val="24"/>
                <w:szCs w:val="24"/>
              </w:rPr>
            </w:pPr>
            <w:r w:rsidRPr="00CB41BA">
              <w:rPr>
                <w:b/>
                <w:sz w:val="24"/>
                <w:szCs w:val="24"/>
              </w:rPr>
              <w:t>Term 4 (Vacation)</w:t>
            </w:r>
          </w:p>
        </w:tc>
      </w:tr>
      <w:tr w:rsidR="00CB41BA" w:rsidRPr="00CB41BA" w:rsidTr="00CB41BA">
        <w:trPr>
          <w:trHeight w:val="510"/>
        </w:trPr>
        <w:tc>
          <w:tcPr>
            <w:tcW w:w="2254" w:type="dxa"/>
          </w:tcPr>
          <w:p w:rsidR="00CB41BA" w:rsidRPr="00CB41BA" w:rsidRDefault="00CB41BA" w:rsidP="00CB41BA">
            <w:pPr>
              <w:rPr>
                <w:sz w:val="24"/>
                <w:szCs w:val="24"/>
              </w:rPr>
            </w:pPr>
            <w:r w:rsidRPr="00CB41BA">
              <w:rPr>
                <w:sz w:val="24"/>
                <w:szCs w:val="24"/>
              </w:rPr>
              <w:t>PHI00083M Advanced Topics in Political Philosophy (core, 20)</w:t>
            </w:r>
          </w:p>
        </w:tc>
        <w:tc>
          <w:tcPr>
            <w:tcW w:w="2254" w:type="dxa"/>
          </w:tcPr>
          <w:p w:rsidR="00CB41BA" w:rsidRPr="00CB41BA" w:rsidRDefault="00CB41BA" w:rsidP="00CB41BA">
            <w:pPr>
              <w:rPr>
                <w:sz w:val="24"/>
                <w:szCs w:val="24"/>
              </w:rPr>
            </w:pPr>
            <w:r w:rsidRPr="00CB41BA">
              <w:rPr>
                <w:sz w:val="24"/>
                <w:szCs w:val="24"/>
              </w:rPr>
              <w:t>Option Module 1 (20)</w:t>
            </w:r>
          </w:p>
        </w:tc>
        <w:tc>
          <w:tcPr>
            <w:tcW w:w="2254" w:type="dxa"/>
          </w:tcPr>
          <w:p w:rsidR="00CB41BA" w:rsidRPr="00CB41BA" w:rsidRDefault="00CB41BA" w:rsidP="00CB41BA">
            <w:pPr>
              <w:rPr>
                <w:sz w:val="24"/>
                <w:szCs w:val="24"/>
              </w:rPr>
            </w:pPr>
          </w:p>
        </w:tc>
        <w:tc>
          <w:tcPr>
            <w:tcW w:w="2254" w:type="dxa"/>
            <w:vMerge w:val="restart"/>
            <w:vAlign w:val="center"/>
          </w:tcPr>
          <w:p w:rsidR="00CB41BA" w:rsidRPr="00CB41BA" w:rsidRDefault="00CB41BA" w:rsidP="00CB41BA">
            <w:pPr>
              <w:jc w:val="center"/>
              <w:rPr>
                <w:sz w:val="24"/>
                <w:szCs w:val="24"/>
              </w:rPr>
            </w:pPr>
            <w:r w:rsidRPr="00CB41BA">
              <w:rPr>
                <w:sz w:val="24"/>
                <w:szCs w:val="24"/>
              </w:rPr>
              <w:t>PHI00017M Dissertation (core, 60)</w:t>
            </w:r>
          </w:p>
        </w:tc>
      </w:tr>
      <w:tr w:rsidR="00CB41BA" w:rsidRPr="00CB41BA" w:rsidTr="00CB41BA">
        <w:trPr>
          <w:trHeight w:val="510"/>
        </w:trPr>
        <w:tc>
          <w:tcPr>
            <w:tcW w:w="2254" w:type="dxa"/>
          </w:tcPr>
          <w:p w:rsidR="00CB41BA" w:rsidRPr="00CB41BA" w:rsidRDefault="00CB41BA" w:rsidP="00CB41BA">
            <w:pPr>
              <w:rPr>
                <w:sz w:val="24"/>
                <w:szCs w:val="24"/>
              </w:rPr>
            </w:pPr>
            <w:r w:rsidRPr="00CB41BA">
              <w:rPr>
                <w:sz w:val="24"/>
                <w:szCs w:val="24"/>
              </w:rPr>
              <w:t>LAW00026M Foundational Issues in Legal Theory (core, 20)</w:t>
            </w:r>
          </w:p>
        </w:tc>
        <w:tc>
          <w:tcPr>
            <w:tcW w:w="2254" w:type="dxa"/>
          </w:tcPr>
          <w:p w:rsidR="00CB41BA" w:rsidRPr="00CB41BA" w:rsidRDefault="00CB41BA" w:rsidP="00CB41BA">
            <w:pPr>
              <w:rPr>
                <w:sz w:val="24"/>
                <w:szCs w:val="24"/>
              </w:rPr>
            </w:pPr>
            <w:r w:rsidRPr="00CB41BA">
              <w:rPr>
                <w:sz w:val="24"/>
                <w:szCs w:val="24"/>
              </w:rPr>
              <w:t>Option Module 2 (20)</w:t>
            </w:r>
          </w:p>
        </w:tc>
        <w:tc>
          <w:tcPr>
            <w:tcW w:w="2254" w:type="dxa"/>
          </w:tcPr>
          <w:p w:rsidR="00CB41BA" w:rsidRPr="00CB41BA" w:rsidRDefault="00CB41BA" w:rsidP="00CB41BA">
            <w:pPr>
              <w:rPr>
                <w:sz w:val="24"/>
                <w:szCs w:val="24"/>
              </w:rPr>
            </w:pPr>
          </w:p>
        </w:tc>
        <w:tc>
          <w:tcPr>
            <w:tcW w:w="2254" w:type="dxa"/>
            <w:vMerge/>
          </w:tcPr>
          <w:p w:rsidR="00CB41BA" w:rsidRPr="00CB41BA" w:rsidRDefault="00CB41BA" w:rsidP="00CB41BA">
            <w:pPr>
              <w:rPr>
                <w:sz w:val="24"/>
                <w:szCs w:val="24"/>
              </w:rPr>
            </w:pPr>
          </w:p>
        </w:tc>
      </w:tr>
      <w:tr w:rsidR="00CB41BA" w:rsidRPr="00CB41BA" w:rsidTr="00CB41BA">
        <w:trPr>
          <w:trHeight w:val="510"/>
        </w:trPr>
        <w:tc>
          <w:tcPr>
            <w:tcW w:w="4508" w:type="dxa"/>
            <w:gridSpan w:val="2"/>
          </w:tcPr>
          <w:p w:rsidR="00CB41BA" w:rsidRPr="00CB41BA" w:rsidRDefault="00CB41BA" w:rsidP="00CB41BA">
            <w:pPr>
              <w:rPr>
                <w:sz w:val="24"/>
                <w:szCs w:val="24"/>
              </w:rPr>
            </w:pPr>
            <w:r w:rsidRPr="00CB41BA">
              <w:rPr>
                <w:sz w:val="24"/>
                <w:szCs w:val="24"/>
              </w:rPr>
              <w:t>Option Module 3 (20) in one of these terms</w:t>
            </w:r>
          </w:p>
        </w:tc>
        <w:tc>
          <w:tcPr>
            <w:tcW w:w="2254" w:type="dxa"/>
          </w:tcPr>
          <w:p w:rsidR="00CB41BA" w:rsidRPr="00CB41BA" w:rsidRDefault="00CB41BA" w:rsidP="00CB41BA">
            <w:pPr>
              <w:rPr>
                <w:sz w:val="24"/>
                <w:szCs w:val="24"/>
              </w:rPr>
            </w:pPr>
          </w:p>
        </w:tc>
        <w:tc>
          <w:tcPr>
            <w:tcW w:w="2254" w:type="dxa"/>
            <w:vMerge/>
          </w:tcPr>
          <w:p w:rsidR="00CB41BA" w:rsidRPr="00CB41BA" w:rsidRDefault="00CB41BA" w:rsidP="00CB41BA">
            <w:pPr>
              <w:rPr>
                <w:sz w:val="24"/>
                <w:szCs w:val="24"/>
              </w:rPr>
            </w:pPr>
          </w:p>
        </w:tc>
      </w:tr>
      <w:tr w:rsidR="00CB41BA" w:rsidRPr="00CB41BA" w:rsidTr="00CB41BA">
        <w:trPr>
          <w:trHeight w:val="510"/>
        </w:trPr>
        <w:tc>
          <w:tcPr>
            <w:tcW w:w="6762" w:type="dxa"/>
            <w:gridSpan w:val="3"/>
          </w:tcPr>
          <w:p w:rsidR="00CB41BA" w:rsidRPr="00CB41BA" w:rsidRDefault="00CB41BA" w:rsidP="00CB41BA">
            <w:pPr>
              <w:jc w:val="center"/>
              <w:rPr>
                <w:sz w:val="24"/>
                <w:szCs w:val="24"/>
              </w:rPr>
            </w:pPr>
            <w:r w:rsidRPr="00CB41BA">
              <w:rPr>
                <w:sz w:val="24"/>
                <w:szCs w:val="24"/>
              </w:rPr>
              <w:t>PHI00085M Research Skills and Dissemination Practice (core, 20)</w:t>
            </w:r>
          </w:p>
        </w:tc>
        <w:tc>
          <w:tcPr>
            <w:tcW w:w="2254" w:type="dxa"/>
            <w:vMerge/>
          </w:tcPr>
          <w:p w:rsidR="00CB41BA" w:rsidRPr="00CB41BA" w:rsidRDefault="00CB41BA" w:rsidP="00CB41BA">
            <w:pPr>
              <w:rPr>
                <w:sz w:val="24"/>
                <w:szCs w:val="24"/>
              </w:rPr>
            </w:pPr>
          </w:p>
        </w:tc>
      </w:tr>
    </w:tbl>
    <w:p w:rsidR="00CB4DF9" w:rsidRDefault="00CB4DF9" w:rsidP="00632C5D">
      <w:pPr>
        <w:pStyle w:val="Heading2"/>
      </w:pPr>
    </w:p>
    <w:p w:rsidR="00CB41BA" w:rsidRDefault="00CB41BA" w:rsidP="00CB41BA">
      <w:pPr>
        <w:pStyle w:val="Heading2"/>
      </w:pPr>
      <w:r>
        <w:t>Course Structure for Part</w:t>
      </w:r>
      <w:r w:rsidRPr="00AB1D11">
        <w:t>-time Students</w:t>
      </w:r>
    </w:p>
    <w:p w:rsidR="00CB41BA" w:rsidRPr="00CB41BA" w:rsidRDefault="00CB41BA" w:rsidP="00CB41BA"/>
    <w:tbl>
      <w:tblPr>
        <w:tblStyle w:val="TableGrid"/>
        <w:tblW w:w="0" w:type="auto"/>
        <w:tblLook w:val="04A0" w:firstRow="1" w:lastRow="0" w:firstColumn="1" w:lastColumn="0" w:noHBand="0" w:noVBand="1"/>
        <w:tblCaption w:val="Table showing spread of modules over two years for part-time students."/>
      </w:tblPr>
      <w:tblGrid>
        <w:gridCol w:w="2254"/>
        <w:gridCol w:w="2254"/>
        <w:gridCol w:w="2254"/>
        <w:gridCol w:w="2254"/>
      </w:tblGrid>
      <w:tr w:rsidR="00CB41BA" w:rsidRPr="00CB41BA" w:rsidTr="00CB41BA">
        <w:tc>
          <w:tcPr>
            <w:tcW w:w="9016" w:type="dxa"/>
            <w:gridSpan w:val="4"/>
          </w:tcPr>
          <w:p w:rsidR="00CB41BA" w:rsidRPr="00CB41BA" w:rsidRDefault="00CB41BA" w:rsidP="00CB41BA">
            <w:pPr>
              <w:jc w:val="center"/>
              <w:rPr>
                <w:b/>
                <w:sz w:val="24"/>
                <w:szCs w:val="24"/>
              </w:rPr>
            </w:pPr>
            <w:r w:rsidRPr="00CB41BA">
              <w:rPr>
                <w:b/>
                <w:sz w:val="24"/>
                <w:szCs w:val="24"/>
              </w:rPr>
              <w:t>Year 1</w:t>
            </w:r>
          </w:p>
        </w:tc>
      </w:tr>
      <w:tr w:rsidR="00CB41BA" w:rsidRPr="00CB41BA" w:rsidTr="00CB41BA">
        <w:tc>
          <w:tcPr>
            <w:tcW w:w="2254" w:type="dxa"/>
          </w:tcPr>
          <w:p w:rsidR="00CB41BA" w:rsidRPr="00CB41BA" w:rsidRDefault="00CB41BA" w:rsidP="00CB41BA">
            <w:pPr>
              <w:rPr>
                <w:b/>
                <w:sz w:val="24"/>
                <w:szCs w:val="24"/>
              </w:rPr>
            </w:pPr>
            <w:r w:rsidRPr="00CB41BA">
              <w:rPr>
                <w:b/>
                <w:sz w:val="24"/>
                <w:szCs w:val="24"/>
              </w:rPr>
              <w:t>Term 1 (Autumn)</w:t>
            </w:r>
          </w:p>
        </w:tc>
        <w:tc>
          <w:tcPr>
            <w:tcW w:w="2254" w:type="dxa"/>
          </w:tcPr>
          <w:p w:rsidR="00CB41BA" w:rsidRPr="00CB41BA" w:rsidRDefault="00CB41BA" w:rsidP="00CB41BA">
            <w:pPr>
              <w:rPr>
                <w:b/>
                <w:sz w:val="24"/>
                <w:szCs w:val="24"/>
              </w:rPr>
            </w:pPr>
            <w:r w:rsidRPr="00CB41BA">
              <w:rPr>
                <w:b/>
                <w:sz w:val="24"/>
                <w:szCs w:val="24"/>
              </w:rPr>
              <w:t>Term 2 (Spring)</w:t>
            </w:r>
          </w:p>
        </w:tc>
        <w:tc>
          <w:tcPr>
            <w:tcW w:w="2254" w:type="dxa"/>
          </w:tcPr>
          <w:p w:rsidR="00CB41BA" w:rsidRPr="00CB41BA" w:rsidRDefault="00CB41BA" w:rsidP="00CB41BA">
            <w:pPr>
              <w:rPr>
                <w:b/>
                <w:sz w:val="24"/>
                <w:szCs w:val="24"/>
              </w:rPr>
            </w:pPr>
            <w:r w:rsidRPr="00CB41BA">
              <w:rPr>
                <w:b/>
                <w:sz w:val="24"/>
                <w:szCs w:val="24"/>
              </w:rPr>
              <w:t>Term 3 (Summer)</w:t>
            </w:r>
          </w:p>
        </w:tc>
        <w:tc>
          <w:tcPr>
            <w:tcW w:w="2254" w:type="dxa"/>
          </w:tcPr>
          <w:p w:rsidR="00CB41BA" w:rsidRPr="00CB41BA" w:rsidRDefault="00CB41BA" w:rsidP="00CB41BA">
            <w:pPr>
              <w:rPr>
                <w:b/>
                <w:sz w:val="24"/>
                <w:szCs w:val="24"/>
              </w:rPr>
            </w:pPr>
            <w:r w:rsidRPr="00CB41BA">
              <w:rPr>
                <w:b/>
                <w:sz w:val="24"/>
                <w:szCs w:val="24"/>
              </w:rPr>
              <w:t>Term 4 (Vacation)</w:t>
            </w:r>
          </w:p>
        </w:tc>
      </w:tr>
      <w:tr w:rsidR="00CB41BA" w:rsidRPr="00CB41BA" w:rsidTr="00CB41BA">
        <w:tc>
          <w:tcPr>
            <w:tcW w:w="2254" w:type="dxa"/>
          </w:tcPr>
          <w:p w:rsidR="00CB41BA" w:rsidRPr="00CB41BA" w:rsidRDefault="00CB41BA" w:rsidP="00CB41BA">
            <w:pPr>
              <w:rPr>
                <w:sz w:val="24"/>
                <w:szCs w:val="24"/>
              </w:rPr>
            </w:pPr>
            <w:r w:rsidRPr="00CB41BA">
              <w:rPr>
                <w:sz w:val="24"/>
                <w:szCs w:val="24"/>
              </w:rPr>
              <w:t>PHI00083M Advanced Topics in Political Philosophy (core, 20)</w:t>
            </w:r>
          </w:p>
        </w:tc>
        <w:tc>
          <w:tcPr>
            <w:tcW w:w="2254" w:type="dxa"/>
          </w:tcPr>
          <w:p w:rsidR="00CB41BA" w:rsidRPr="00CB41BA" w:rsidRDefault="00CB41BA" w:rsidP="00CB41BA">
            <w:pPr>
              <w:rPr>
                <w:sz w:val="24"/>
                <w:szCs w:val="24"/>
              </w:rPr>
            </w:pPr>
            <w:r w:rsidRPr="00CB41BA">
              <w:rPr>
                <w:sz w:val="24"/>
                <w:szCs w:val="24"/>
              </w:rPr>
              <w:t>Option Module 1 (20)</w:t>
            </w:r>
          </w:p>
        </w:tc>
        <w:tc>
          <w:tcPr>
            <w:tcW w:w="2254" w:type="dxa"/>
            <w:vMerge w:val="restart"/>
          </w:tcPr>
          <w:p w:rsidR="00CB41BA" w:rsidRPr="00CB41BA" w:rsidRDefault="00CB41BA" w:rsidP="00CB41BA">
            <w:pPr>
              <w:rPr>
                <w:sz w:val="24"/>
                <w:szCs w:val="24"/>
              </w:rPr>
            </w:pPr>
          </w:p>
        </w:tc>
        <w:tc>
          <w:tcPr>
            <w:tcW w:w="2254" w:type="dxa"/>
            <w:vMerge w:val="restart"/>
          </w:tcPr>
          <w:p w:rsidR="00CB41BA" w:rsidRPr="00CB41BA" w:rsidRDefault="00CB41BA" w:rsidP="00CB41BA">
            <w:pPr>
              <w:rPr>
                <w:sz w:val="24"/>
                <w:szCs w:val="24"/>
              </w:rPr>
            </w:pPr>
          </w:p>
        </w:tc>
      </w:tr>
      <w:tr w:rsidR="00CB41BA" w:rsidRPr="00CB41BA" w:rsidTr="00CB41BA">
        <w:tc>
          <w:tcPr>
            <w:tcW w:w="4508" w:type="dxa"/>
            <w:gridSpan w:val="2"/>
          </w:tcPr>
          <w:p w:rsidR="00CB41BA" w:rsidRPr="00CB41BA" w:rsidRDefault="00CB41BA" w:rsidP="00CB41BA">
            <w:pPr>
              <w:rPr>
                <w:sz w:val="24"/>
                <w:szCs w:val="24"/>
              </w:rPr>
            </w:pPr>
            <w:r w:rsidRPr="00CB41BA">
              <w:rPr>
                <w:sz w:val="24"/>
                <w:szCs w:val="24"/>
              </w:rPr>
              <w:t xml:space="preserve">Option Module 2 (20) in one of these terms </w:t>
            </w:r>
          </w:p>
        </w:tc>
        <w:tc>
          <w:tcPr>
            <w:tcW w:w="2254" w:type="dxa"/>
            <w:vMerge/>
          </w:tcPr>
          <w:p w:rsidR="00CB41BA" w:rsidRPr="00CB41BA" w:rsidRDefault="00CB41BA" w:rsidP="00CB41BA">
            <w:pPr>
              <w:rPr>
                <w:sz w:val="24"/>
                <w:szCs w:val="24"/>
              </w:rPr>
            </w:pPr>
          </w:p>
        </w:tc>
        <w:tc>
          <w:tcPr>
            <w:tcW w:w="2254" w:type="dxa"/>
            <w:vMerge/>
          </w:tcPr>
          <w:p w:rsidR="00CB41BA" w:rsidRPr="00CB41BA" w:rsidRDefault="00CB41BA" w:rsidP="00CB41BA">
            <w:pPr>
              <w:rPr>
                <w:sz w:val="24"/>
                <w:szCs w:val="24"/>
              </w:rPr>
            </w:pPr>
          </w:p>
        </w:tc>
      </w:tr>
      <w:tr w:rsidR="00CB41BA" w:rsidRPr="00CB41BA" w:rsidTr="00CB41BA">
        <w:tc>
          <w:tcPr>
            <w:tcW w:w="9016" w:type="dxa"/>
            <w:gridSpan w:val="4"/>
          </w:tcPr>
          <w:p w:rsidR="00CB41BA" w:rsidRPr="00CB41BA" w:rsidRDefault="00CB41BA" w:rsidP="00CB41BA">
            <w:pPr>
              <w:jc w:val="center"/>
              <w:rPr>
                <w:b/>
                <w:sz w:val="24"/>
                <w:szCs w:val="24"/>
              </w:rPr>
            </w:pPr>
            <w:r w:rsidRPr="00CB41BA">
              <w:rPr>
                <w:b/>
                <w:sz w:val="24"/>
                <w:szCs w:val="24"/>
              </w:rPr>
              <w:lastRenderedPageBreak/>
              <w:t>Year 2</w:t>
            </w:r>
          </w:p>
        </w:tc>
      </w:tr>
      <w:tr w:rsidR="00CB41BA" w:rsidRPr="00CB41BA" w:rsidTr="00CB41BA">
        <w:tc>
          <w:tcPr>
            <w:tcW w:w="2254" w:type="dxa"/>
          </w:tcPr>
          <w:p w:rsidR="00CB41BA" w:rsidRPr="00CB41BA" w:rsidRDefault="00CB41BA" w:rsidP="00CB41BA">
            <w:pPr>
              <w:rPr>
                <w:b/>
                <w:sz w:val="24"/>
                <w:szCs w:val="24"/>
              </w:rPr>
            </w:pPr>
            <w:r w:rsidRPr="00CB41BA">
              <w:rPr>
                <w:b/>
                <w:sz w:val="24"/>
                <w:szCs w:val="24"/>
              </w:rPr>
              <w:t>Term 1 (Autumn)</w:t>
            </w:r>
          </w:p>
        </w:tc>
        <w:tc>
          <w:tcPr>
            <w:tcW w:w="2254" w:type="dxa"/>
          </w:tcPr>
          <w:p w:rsidR="00CB41BA" w:rsidRPr="00CB41BA" w:rsidRDefault="00CB41BA" w:rsidP="00CB41BA">
            <w:pPr>
              <w:rPr>
                <w:b/>
                <w:sz w:val="24"/>
                <w:szCs w:val="24"/>
              </w:rPr>
            </w:pPr>
            <w:r w:rsidRPr="00CB41BA">
              <w:rPr>
                <w:b/>
                <w:sz w:val="24"/>
                <w:szCs w:val="24"/>
              </w:rPr>
              <w:t>Term 2 (Spring)</w:t>
            </w:r>
          </w:p>
        </w:tc>
        <w:tc>
          <w:tcPr>
            <w:tcW w:w="2254" w:type="dxa"/>
          </w:tcPr>
          <w:p w:rsidR="00CB41BA" w:rsidRPr="00CB41BA" w:rsidRDefault="00CB41BA" w:rsidP="00CB41BA">
            <w:pPr>
              <w:rPr>
                <w:b/>
                <w:sz w:val="24"/>
                <w:szCs w:val="24"/>
              </w:rPr>
            </w:pPr>
            <w:r w:rsidRPr="00CB41BA">
              <w:rPr>
                <w:b/>
                <w:sz w:val="24"/>
                <w:szCs w:val="24"/>
              </w:rPr>
              <w:t>Term 3 (Summer)</w:t>
            </w:r>
          </w:p>
        </w:tc>
        <w:tc>
          <w:tcPr>
            <w:tcW w:w="2254" w:type="dxa"/>
          </w:tcPr>
          <w:p w:rsidR="00CB41BA" w:rsidRPr="00CB41BA" w:rsidRDefault="00CB41BA" w:rsidP="00CB41BA">
            <w:pPr>
              <w:rPr>
                <w:b/>
                <w:sz w:val="24"/>
                <w:szCs w:val="24"/>
              </w:rPr>
            </w:pPr>
            <w:r w:rsidRPr="00CB41BA">
              <w:rPr>
                <w:b/>
                <w:sz w:val="24"/>
                <w:szCs w:val="24"/>
              </w:rPr>
              <w:t>Term 4 (Vacation)</w:t>
            </w:r>
          </w:p>
        </w:tc>
      </w:tr>
      <w:tr w:rsidR="00CB41BA" w:rsidRPr="00CB41BA" w:rsidTr="00CB41BA">
        <w:tc>
          <w:tcPr>
            <w:tcW w:w="2254" w:type="dxa"/>
          </w:tcPr>
          <w:p w:rsidR="00CB41BA" w:rsidRPr="00CB41BA" w:rsidRDefault="00CB41BA" w:rsidP="00CB41BA">
            <w:pPr>
              <w:rPr>
                <w:sz w:val="24"/>
                <w:szCs w:val="24"/>
              </w:rPr>
            </w:pPr>
            <w:r w:rsidRPr="00CB41BA">
              <w:rPr>
                <w:sz w:val="24"/>
                <w:szCs w:val="24"/>
              </w:rPr>
              <w:t>LAW00026M Foundational Issues in Legal Theory (core, 20)</w:t>
            </w:r>
          </w:p>
        </w:tc>
        <w:tc>
          <w:tcPr>
            <w:tcW w:w="2254" w:type="dxa"/>
          </w:tcPr>
          <w:p w:rsidR="00CB41BA" w:rsidRPr="00CB41BA" w:rsidRDefault="00CB41BA" w:rsidP="00CB41BA">
            <w:pPr>
              <w:rPr>
                <w:sz w:val="24"/>
                <w:szCs w:val="24"/>
              </w:rPr>
            </w:pPr>
            <w:r w:rsidRPr="00CB41BA">
              <w:rPr>
                <w:sz w:val="24"/>
                <w:szCs w:val="24"/>
              </w:rPr>
              <w:t>Option Module 3 (20)</w:t>
            </w:r>
          </w:p>
        </w:tc>
        <w:tc>
          <w:tcPr>
            <w:tcW w:w="2254" w:type="dxa"/>
          </w:tcPr>
          <w:p w:rsidR="00CB41BA" w:rsidRPr="00CB41BA" w:rsidRDefault="00CB41BA" w:rsidP="00CB41BA">
            <w:pPr>
              <w:rPr>
                <w:sz w:val="24"/>
                <w:szCs w:val="24"/>
              </w:rPr>
            </w:pPr>
          </w:p>
        </w:tc>
        <w:tc>
          <w:tcPr>
            <w:tcW w:w="2254" w:type="dxa"/>
            <w:vMerge w:val="restart"/>
          </w:tcPr>
          <w:p w:rsidR="00CB41BA" w:rsidRPr="00CB41BA" w:rsidRDefault="00CB41BA" w:rsidP="00CB41BA">
            <w:pPr>
              <w:rPr>
                <w:sz w:val="24"/>
                <w:szCs w:val="24"/>
              </w:rPr>
            </w:pPr>
            <w:r w:rsidRPr="00CB41BA">
              <w:rPr>
                <w:sz w:val="24"/>
                <w:szCs w:val="24"/>
              </w:rPr>
              <w:t>PHI00017M Dissertation (core, 60)</w:t>
            </w:r>
          </w:p>
        </w:tc>
      </w:tr>
      <w:tr w:rsidR="00CB41BA" w:rsidRPr="00CB41BA" w:rsidTr="00CB41BA">
        <w:tc>
          <w:tcPr>
            <w:tcW w:w="6762" w:type="dxa"/>
            <w:gridSpan w:val="3"/>
          </w:tcPr>
          <w:p w:rsidR="00CB41BA" w:rsidRPr="00CB41BA" w:rsidRDefault="00CB41BA" w:rsidP="00CB41BA">
            <w:pPr>
              <w:jc w:val="center"/>
              <w:rPr>
                <w:sz w:val="24"/>
                <w:szCs w:val="24"/>
              </w:rPr>
            </w:pPr>
            <w:r w:rsidRPr="00CB41BA">
              <w:rPr>
                <w:sz w:val="24"/>
                <w:szCs w:val="24"/>
              </w:rPr>
              <w:t>PHI00085M Research Skills and Dissemination Practice (core, 20)</w:t>
            </w:r>
          </w:p>
        </w:tc>
        <w:tc>
          <w:tcPr>
            <w:tcW w:w="2254" w:type="dxa"/>
            <w:vMerge/>
          </w:tcPr>
          <w:p w:rsidR="00CB41BA" w:rsidRPr="00CB41BA" w:rsidRDefault="00CB41BA" w:rsidP="00CB41BA">
            <w:pPr>
              <w:rPr>
                <w:sz w:val="24"/>
                <w:szCs w:val="24"/>
              </w:rPr>
            </w:pPr>
          </w:p>
        </w:tc>
      </w:tr>
    </w:tbl>
    <w:p w:rsidR="00CB41BA" w:rsidRPr="00CB41BA" w:rsidRDefault="00CB41BA" w:rsidP="00CB41BA"/>
    <w:p w:rsidR="009F072A" w:rsidRDefault="00B96A42" w:rsidP="00632C5D">
      <w:pPr>
        <w:pStyle w:val="Heading2"/>
      </w:pPr>
      <w:bookmarkStart w:id="13" w:name="Modules"/>
      <w:r>
        <w:t>Module I</w:t>
      </w:r>
      <w:r w:rsidRPr="001C637D">
        <w:t>nformation</w:t>
      </w:r>
    </w:p>
    <w:bookmarkEnd w:id="13"/>
    <w:p w:rsidR="00D85D41" w:rsidRPr="00D85D41" w:rsidRDefault="00D85D41" w:rsidP="00632C5D"/>
    <w:p w:rsidR="009F072A" w:rsidRPr="00D85D41" w:rsidRDefault="009F072A" w:rsidP="00632C5D">
      <w:r w:rsidRPr="000E7528">
        <w:t xml:space="preserve">Individual module </w:t>
      </w:r>
      <w:r>
        <w:t>descriptors are</w:t>
      </w:r>
      <w:r w:rsidRPr="000E7528">
        <w:t xml:space="preserve"> available on the Universi</w:t>
      </w:r>
      <w:r w:rsidR="00D85D41">
        <w:t xml:space="preserve">ty’s </w:t>
      </w:r>
      <w:hyperlink r:id="rId56" w:history="1">
        <w:r w:rsidR="00D85D41" w:rsidRPr="00C76B8B">
          <w:rPr>
            <w:rStyle w:val="Hyperlink"/>
            <w:b/>
          </w:rPr>
          <w:t>online module catalogue</w:t>
        </w:r>
      </w:hyperlink>
      <w:r w:rsidR="00D85D41" w:rsidRPr="00C76B8B">
        <w:t>.</w:t>
      </w:r>
    </w:p>
    <w:p w:rsidR="009F072A" w:rsidRDefault="009F072A" w:rsidP="00632C5D">
      <w:r>
        <w:t>Ongoing information and updates about module readings and content can be found on</w:t>
      </w:r>
      <w:r w:rsidR="00D21F89">
        <w:t xml:space="preserve"> </w:t>
      </w:r>
      <w:r w:rsidR="00D85D41">
        <w:t xml:space="preserve">the module </w:t>
      </w:r>
      <w:hyperlink r:id="rId57" w:history="1">
        <w:r w:rsidR="00D85D41" w:rsidRPr="00C76B8B">
          <w:rPr>
            <w:rStyle w:val="Hyperlink"/>
          </w:rPr>
          <w:t>Yorkshare VLE</w:t>
        </w:r>
      </w:hyperlink>
      <w:r w:rsidR="00D85D41">
        <w:t xml:space="preserve"> sites.</w:t>
      </w:r>
      <w:r w:rsidR="00F05C9E">
        <w:t xml:space="preserve"> Options modules running in 2021/22 are:</w:t>
      </w:r>
    </w:p>
    <w:p w:rsidR="00F05C9E" w:rsidRDefault="00F05C9E" w:rsidP="00632C5D"/>
    <w:p w:rsidR="00F05C9E" w:rsidRDefault="00F05C9E" w:rsidP="00F05C9E">
      <w:pPr>
        <w:rPr>
          <w:b/>
        </w:rPr>
      </w:pPr>
      <w:r>
        <w:rPr>
          <w:b/>
        </w:rPr>
        <w:t>Term 1 (Autumn)</w:t>
      </w:r>
    </w:p>
    <w:p w:rsidR="00F05C9E" w:rsidRDefault="00F05C9E" w:rsidP="00F05C9E">
      <w:pPr>
        <w:pStyle w:val="ListParagraph"/>
        <w:numPr>
          <w:ilvl w:val="0"/>
          <w:numId w:val="33"/>
        </w:numPr>
        <w:spacing w:after="160" w:line="259" w:lineRule="auto"/>
      </w:pPr>
      <w:r>
        <w:t>PHI00080M Comparative Analytic Theology (core for MA Analytic Theology students; optional for students on our other MA programmes)</w:t>
      </w:r>
    </w:p>
    <w:p w:rsidR="00F05C9E" w:rsidRDefault="00F05C9E" w:rsidP="00F05C9E">
      <w:pPr>
        <w:pStyle w:val="ListParagraph"/>
        <w:numPr>
          <w:ilvl w:val="0"/>
          <w:numId w:val="33"/>
        </w:numPr>
        <w:spacing w:after="160" w:line="259" w:lineRule="auto"/>
      </w:pPr>
      <w:r>
        <w:t>PHI00074M Reading Philosophy (core for MA Philosophy students; optional for students on our other MA programmes)</w:t>
      </w:r>
    </w:p>
    <w:p w:rsidR="00F05C9E" w:rsidRDefault="00F05C9E" w:rsidP="00F05C9E">
      <w:pPr>
        <w:pStyle w:val="ListParagraph"/>
        <w:numPr>
          <w:ilvl w:val="0"/>
          <w:numId w:val="33"/>
        </w:numPr>
        <w:spacing w:after="160" w:line="259" w:lineRule="auto"/>
      </w:pPr>
      <w:r>
        <w:t>PHI00077M Topics in the Philosophy of Artificial Intelligence (core for MA Philosophy of Artificial Intelligence students; optional for students on our other MA programmes)</w:t>
      </w:r>
    </w:p>
    <w:p w:rsidR="00F05C9E" w:rsidRDefault="00F05C9E" w:rsidP="00F05C9E">
      <w:pPr>
        <w:pStyle w:val="ListParagraph"/>
        <w:numPr>
          <w:ilvl w:val="0"/>
          <w:numId w:val="33"/>
        </w:numPr>
        <w:spacing w:after="160" w:line="259" w:lineRule="auto"/>
      </w:pPr>
      <w:r>
        <w:t>PHI00083M Advanced Topics in Political Philosophy (core for MA Political and Legal students; optional for students on our other MA programmes)</w:t>
      </w:r>
    </w:p>
    <w:p w:rsidR="00F05C9E" w:rsidRDefault="00F05C9E" w:rsidP="00F05C9E">
      <w:pPr>
        <w:pStyle w:val="ListParagraph"/>
        <w:numPr>
          <w:ilvl w:val="0"/>
          <w:numId w:val="33"/>
        </w:numPr>
        <w:spacing w:after="160" w:line="259" w:lineRule="auto"/>
      </w:pPr>
      <w:r>
        <w:t>PHI00082M Agency and Action (online only)</w:t>
      </w:r>
    </w:p>
    <w:p w:rsidR="00F05C9E" w:rsidRDefault="00F05C9E" w:rsidP="00F05C9E">
      <w:pPr>
        <w:pStyle w:val="ListParagraph"/>
        <w:numPr>
          <w:ilvl w:val="0"/>
          <w:numId w:val="33"/>
        </w:numPr>
        <w:spacing w:after="160" w:line="259" w:lineRule="auto"/>
      </w:pPr>
      <w:r>
        <w:t>PHI00086M Between Tradition and Silence – Idolatry and Law in Maimonides and Crescas</w:t>
      </w:r>
    </w:p>
    <w:p w:rsidR="00F05C9E" w:rsidRPr="00F05C9E" w:rsidRDefault="00F05C9E" w:rsidP="00F05C9E">
      <w:pPr>
        <w:pStyle w:val="ListParagraph"/>
        <w:numPr>
          <w:ilvl w:val="0"/>
          <w:numId w:val="33"/>
        </w:numPr>
        <w:spacing w:after="160" w:line="259" w:lineRule="auto"/>
      </w:pPr>
      <w:r>
        <w:t>PHI00079M Human and Machine Creativity</w:t>
      </w:r>
    </w:p>
    <w:p w:rsidR="00F05C9E" w:rsidRDefault="00F05C9E" w:rsidP="00F05C9E">
      <w:pPr>
        <w:pStyle w:val="ListParagraph"/>
        <w:numPr>
          <w:ilvl w:val="0"/>
          <w:numId w:val="33"/>
        </w:numPr>
        <w:spacing w:after="160" w:line="259" w:lineRule="auto"/>
      </w:pPr>
      <w:r>
        <w:t xml:space="preserve">POL00005M </w:t>
      </w:r>
      <w:r w:rsidRPr="00102BD7">
        <w:t>Justice, Legitimacy &amp; Democracy</w:t>
      </w:r>
      <w:r>
        <w:t xml:space="preserve"> (offered by the Department of Politics; only available to students on the </w:t>
      </w:r>
      <w:r>
        <w:rPr>
          <w:b/>
          <w:bCs/>
        </w:rPr>
        <w:t xml:space="preserve">full-time MA Political and Legal Philosophy programme) </w:t>
      </w:r>
    </w:p>
    <w:p w:rsidR="00F05C9E" w:rsidRDefault="00F05C9E" w:rsidP="00F05C9E">
      <w:r>
        <w:rPr>
          <w:b/>
        </w:rPr>
        <w:t>Term 2 (Spring)</w:t>
      </w:r>
    </w:p>
    <w:p w:rsidR="00F05C9E" w:rsidRDefault="00F05C9E" w:rsidP="00F05C9E">
      <w:pPr>
        <w:pStyle w:val="ListParagraph"/>
        <w:numPr>
          <w:ilvl w:val="0"/>
          <w:numId w:val="34"/>
        </w:numPr>
        <w:spacing w:after="160" w:line="259" w:lineRule="auto"/>
      </w:pPr>
      <w:r>
        <w:t>PHI00088M The Phenomenon of Loneliness</w:t>
      </w:r>
    </w:p>
    <w:p w:rsidR="00F05C9E" w:rsidRDefault="00F05C9E" w:rsidP="00F05C9E">
      <w:pPr>
        <w:pStyle w:val="ListParagraph"/>
        <w:numPr>
          <w:ilvl w:val="0"/>
          <w:numId w:val="34"/>
        </w:numPr>
        <w:spacing w:after="160" w:line="259" w:lineRule="auto"/>
      </w:pPr>
      <w:r>
        <w:t>PHI00076M Property, Privacy, and Consent</w:t>
      </w:r>
    </w:p>
    <w:p w:rsidR="00F05C9E" w:rsidRDefault="00F05C9E" w:rsidP="00F05C9E">
      <w:pPr>
        <w:pStyle w:val="ListParagraph"/>
        <w:numPr>
          <w:ilvl w:val="0"/>
          <w:numId w:val="34"/>
        </w:numPr>
        <w:spacing w:after="160" w:line="259" w:lineRule="auto"/>
      </w:pPr>
      <w:r>
        <w:t>PHI00070M Time, Tense, and Existence</w:t>
      </w:r>
    </w:p>
    <w:p w:rsidR="00F05C9E" w:rsidRDefault="00F05C9E" w:rsidP="00F05C9E">
      <w:pPr>
        <w:pStyle w:val="ListParagraph"/>
        <w:numPr>
          <w:ilvl w:val="0"/>
          <w:numId w:val="34"/>
        </w:numPr>
        <w:spacing w:after="160" w:line="259" w:lineRule="auto"/>
      </w:pPr>
      <w:r>
        <w:t>PHI00081M Advanced Topics in Buddhist Philosophy</w:t>
      </w:r>
    </w:p>
    <w:p w:rsidR="00F05C9E" w:rsidRDefault="00F05C9E" w:rsidP="00F05C9E">
      <w:pPr>
        <w:pStyle w:val="ListParagraph"/>
        <w:numPr>
          <w:ilvl w:val="0"/>
          <w:numId w:val="34"/>
        </w:numPr>
        <w:spacing w:after="160" w:line="259" w:lineRule="auto"/>
      </w:pPr>
      <w:r>
        <w:t>PHI00072M Science-Engaged Analytic Theology</w:t>
      </w:r>
    </w:p>
    <w:p w:rsidR="00F05C9E" w:rsidRDefault="00F05C9E" w:rsidP="00F05C9E">
      <w:pPr>
        <w:pStyle w:val="ListParagraph"/>
        <w:numPr>
          <w:ilvl w:val="0"/>
          <w:numId w:val="34"/>
        </w:numPr>
        <w:spacing w:after="160" w:line="259" w:lineRule="auto"/>
      </w:pPr>
      <w:r>
        <w:t>PHI00084M Advanced Topics in Ethics</w:t>
      </w:r>
    </w:p>
    <w:p w:rsidR="00F05C9E" w:rsidRDefault="00F05C9E" w:rsidP="00F05C9E">
      <w:pPr>
        <w:pStyle w:val="ListParagraph"/>
        <w:numPr>
          <w:ilvl w:val="0"/>
          <w:numId w:val="34"/>
        </w:numPr>
        <w:spacing w:after="160" w:line="259" w:lineRule="auto"/>
      </w:pPr>
      <w:r>
        <w:t>PHI00071M Social Justice and Political Economy</w:t>
      </w:r>
    </w:p>
    <w:p w:rsidR="00F05C9E" w:rsidRDefault="00F05C9E" w:rsidP="00F05C9E">
      <w:pPr>
        <w:pStyle w:val="ListParagraph"/>
        <w:numPr>
          <w:ilvl w:val="0"/>
          <w:numId w:val="34"/>
        </w:numPr>
        <w:spacing w:after="160" w:line="259" w:lineRule="auto"/>
      </w:pPr>
      <w:r>
        <w:t>PHI00089M The Nature of Grief</w:t>
      </w:r>
    </w:p>
    <w:p w:rsidR="00F05C9E" w:rsidRDefault="00F05C9E" w:rsidP="00F05C9E">
      <w:pPr>
        <w:pStyle w:val="ListParagraph"/>
        <w:numPr>
          <w:ilvl w:val="0"/>
          <w:numId w:val="34"/>
        </w:numPr>
        <w:spacing w:after="160" w:line="259" w:lineRule="auto"/>
      </w:pPr>
      <w:r>
        <w:t>PHI00087M Topics in Consciousness and Representation</w:t>
      </w:r>
    </w:p>
    <w:p w:rsidR="00F05C9E" w:rsidRDefault="00F05C9E" w:rsidP="00F05C9E">
      <w:pPr>
        <w:pStyle w:val="ListParagraph"/>
        <w:numPr>
          <w:ilvl w:val="0"/>
          <w:numId w:val="34"/>
        </w:numPr>
        <w:spacing w:after="160" w:line="259" w:lineRule="auto"/>
      </w:pPr>
      <w:r>
        <w:t>PHI00073M Responsibility for Consequences: Morality, Law, and Causation</w:t>
      </w:r>
    </w:p>
    <w:p w:rsidR="00F05C9E" w:rsidRPr="00F05C9E" w:rsidRDefault="00F05C9E" w:rsidP="00F05C9E">
      <w:pPr>
        <w:pStyle w:val="ListParagraph"/>
        <w:numPr>
          <w:ilvl w:val="0"/>
          <w:numId w:val="34"/>
        </w:numPr>
        <w:spacing w:after="160" w:line="259" w:lineRule="auto"/>
      </w:pPr>
      <w:r>
        <w:t>PHI00090M The Arts and the Mind</w:t>
      </w:r>
    </w:p>
    <w:p w:rsidR="00F05C9E" w:rsidRDefault="00F05C9E" w:rsidP="00F05C9E">
      <w:pPr>
        <w:pStyle w:val="ListParagraph"/>
        <w:numPr>
          <w:ilvl w:val="0"/>
          <w:numId w:val="34"/>
        </w:numPr>
        <w:spacing w:after="160" w:line="259" w:lineRule="auto"/>
      </w:pPr>
      <w:r>
        <w:t xml:space="preserve">LAW00044M Advanced Issues in Legal Theory </w:t>
      </w:r>
      <w:bookmarkStart w:id="14" w:name="_Hlk73010348"/>
      <w:r>
        <w:t>(offered by York Law School: MA Political and Legal Philosophy students only)</w:t>
      </w:r>
    </w:p>
    <w:bookmarkEnd w:id="14"/>
    <w:p w:rsidR="00F05C9E" w:rsidRDefault="00F05C9E" w:rsidP="00F05C9E">
      <w:pPr>
        <w:pStyle w:val="ListParagraph"/>
        <w:numPr>
          <w:ilvl w:val="0"/>
          <w:numId w:val="34"/>
        </w:numPr>
        <w:spacing w:after="160" w:line="259" w:lineRule="auto"/>
      </w:pPr>
      <w:r>
        <w:t>LAW00068M Law and Society (offered by York Law School: MA Political and Legal Philosophy students only)</w:t>
      </w:r>
    </w:p>
    <w:p w:rsidR="00F05C9E" w:rsidRDefault="00F05C9E" w:rsidP="00F05C9E">
      <w:pPr>
        <w:pStyle w:val="ListParagraph"/>
        <w:numPr>
          <w:ilvl w:val="0"/>
          <w:numId w:val="34"/>
        </w:numPr>
        <w:spacing w:after="160" w:line="259" w:lineRule="auto"/>
      </w:pPr>
      <w:r>
        <w:lastRenderedPageBreak/>
        <w:t>LAW00028M Constitutional Law and Theory (offered by York Law School: MA Political and Legal Philosophy students only)</w:t>
      </w:r>
    </w:p>
    <w:p w:rsidR="00F05C9E" w:rsidRDefault="00F05C9E" w:rsidP="00F05C9E">
      <w:pPr>
        <w:pStyle w:val="ListParagraph"/>
        <w:numPr>
          <w:ilvl w:val="0"/>
          <w:numId w:val="34"/>
        </w:numPr>
        <w:spacing w:after="160" w:line="259" w:lineRule="auto"/>
      </w:pPr>
      <w:r>
        <w:t>LAW00048M Issues in the Philosophy of Criminal Law (offered by York Law School: MA Political and Legal Philosophy students only)</w:t>
      </w:r>
    </w:p>
    <w:p w:rsidR="00991B47" w:rsidRDefault="00991B47" w:rsidP="00632C5D"/>
    <w:p w:rsidR="000D4981" w:rsidRDefault="00B96A42" w:rsidP="00632C5D">
      <w:pPr>
        <w:pStyle w:val="Heading2"/>
      </w:pPr>
      <w:bookmarkStart w:id="15" w:name="Assessment"/>
      <w:r w:rsidRPr="001C637D">
        <w:t>Assessment Information</w:t>
      </w:r>
    </w:p>
    <w:bookmarkEnd w:id="15"/>
    <w:p w:rsidR="00D85D41" w:rsidRPr="00D85D41" w:rsidRDefault="00D85D41" w:rsidP="00632C5D"/>
    <w:p w:rsidR="000D4981" w:rsidRDefault="000D4981" w:rsidP="00632C5D">
      <w:r>
        <w:t>All information relating to assessments (when, what, where, how and what if) can be f</w:t>
      </w:r>
      <w:r w:rsidR="00D85D41">
        <w:t xml:space="preserve">ound on our </w:t>
      </w:r>
      <w:hyperlink r:id="rId58" w:history="1">
        <w:r w:rsidR="00D85D41" w:rsidRPr="00C76B8B">
          <w:rPr>
            <w:rStyle w:val="Hyperlink"/>
          </w:rPr>
          <w:t>assessment pages</w:t>
        </w:r>
      </w:hyperlink>
      <w:r w:rsidR="00D85D41" w:rsidRPr="00C76B8B">
        <w:t>.</w:t>
      </w:r>
      <w:r w:rsidRPr="00C76B8B">
        <w:t xml:space="preserve"> </w:t>
      </w:r>
    </w:p>
    <w:p w:rsidR="00991B47" w:rsidRDefault="00991B47" w:rsidP="00632C5D"/>
    <w:bookmarkStart w:id="16" w:name="Woolhouse"/>
    <w:p w:rsidR="000D4981" w:rsidRDefault="00A92510" w:rsidP="00381FEE">
      <w:pPr>
        <w:pStyle w:val="Heading3"/>
      </w:pPr>
      <w:r>
        <w:fldChar w:fldCharType="begin"/>
      </w:r>
      <w:r>
        <w:instrText xml:space="preserve"> HYPERLINK "https://www.york.ac.uk/philosophy/current/taught-postgraduates-and-graduate-diploma-students/rogerwoolhouseprize/" </w:instrText>
      </w:r>
      <w:r>
        <w:fldChar w:fldCharType="separate"/>
      </w:r>
      <w:r w:rsidR="00794606" w:rsidRPr="00A92510">
        <w:rPr>
          <w:rStyle w:val="Hyperlink"/>
        </w:rPr>
        <w:t>Roger Woolhouse Prize</w:t>
      </w:r>
      <w:bookmarkEnd w:id="16"/>
      <w:r>
        <w:fldChar w:fldCharType="end"/>
      </w:r>
    </w:p>
    <w:p w:rsidR="00991B47" w:rsidRPr="00991B47" w:rsidRDefault="00991B47" w:rsidP="00991B47"/>
    <w:p w:rsidR="000D4981" w:rsidRDefault="000D4981" w:rsidP="00632C5D">
      <w:r>
        <w:t>Professor Roger Woolhouse was an eminent scholar, known especially for his work on Locke and Leibniz, who taught at the University of York from 1969 until his retirement in 2001. He died in 2011 and his widow decided to give the royalties from his books to the Department, in perpetuity, to fund a prize for students on the taught MA in Philosophy programme. The Fund has since been added to by members of his family.</w:t>
      </w:r>
    </w:p>
    <w:p w:rsidR="000D4981" w:rsidRDefault="000D4981" w:rsidP="00632C5D">
      <w:r>
        <w:t>The Roger Woolhouse Prize is annual and is worth £500. It is awarded to the student on the MA in Philosophy programme who gets the highest mark on an essay submitted as part of their assessment in January (excluding the Dissertation Research Proposal) and with the proviso that the mark must be a first attempt mark and be greater than 72. In the event of a tie the Prize will normally be shared.</w:t>
      </w:r>
    </w:p>
    <w:p w:rsidR="00C76B8B" w:rsidRDefault="00C76B8B" w:rsidP="00632C5D"/>
    <w:bookmarkStart w:id="17" w:name="Efirdprize"/>
    <w:p w:rsidR="00C76B8B" w:rsidRDefault="00A92510" w:rsidP="00381FEE">
      <w:pPr>
        <w:pStyle w:val="Heading3"/>
      </w:pPr>
      <w:r>
        <w:fldChar w:fldCharType="begin"/>
      </w:r>
      <w:r w:rsidR="00381FEE">
        <w:instrText>HYPERLINK "https://www.york.ac.uk/philosophy/current/taught-postgraduates-and-graduate-diploma-students/davidefirdstudentprize/"</w:instrText>
      </w:r>
      <w:r>
        <w:fldChar w:fldCharType="separate"/>
      </w:r>
      <w:r w:rsidR="00C76B8B" w:rsidRPr="00A92510">
        <w:rPr>
          <w:rStyle w:val="Hyperlink"/>
        </w:rPr>
        <w:t>David Efird Student Prize</w:t>
      </w:r>
      <w:r>
        <w:fldChar w:fldCharType="end"/>
      </w:r>
    </w:p>
    <w:bookmarkEnd w:id="17"/>
    <w:p w:rsidR="00C76B8B" w:rsidRDefault="00C76B8B" w:rsidP="00C76B8B"/>
    <w:p w:rsidR="00C76B8B" w:rsidRDefault="00C76B8B" w:rsidP="00C76B8B">
      <w:r>
        <w:t>The Rev’d Dr David Efird taught in the Department of Philoso</w:t>
      </w:r>
      <w:r w:rsidR="00381FEE">
        <w:t>phy from 2002 until his sudden</w:t>
      </w:r>
      <w:r>
        <w:t xml:space="preserve"> death in 2020. During his time at York he engaged in a wide range of topics including metaphysics, the philosophy of science, the philosophy of language, social epistemology, philosophy of Christianity, Philosophy of Islam, and analytic theology. </w:t>
      </w:r>
    </w:p>
    <w:p w:rsidR="00C76B8B" w:rsidRPr="00C76B8B" w:rsidRDefault="00AA2BE2" w:rsidP="00C76B8B">
      <w:r>
        <w:t>The David Efird Student Prize was set up by his family in his memory. It is annual and worth £300. It will be awarded to th</w:t>
      </w:r>
      <w:bookmarkStart w:id="18" w:name="Efirdtravel"/>
      <w:bookmarkEnd w:id="18"/>
      <w:r>
        <w:t xml:space="preserve">e student on the MA Analytic Theology or the MA Philosophy whose essay on philosophy of religion or on a contemporary issue or theme </w:t>
      </w:r>
      <w:r w:rsidR="00A92510">
        <w:t>written from</w:t>
      </w:r>
      <w:r>
        <w:t xml:space="preserve"> a philosophy of religion perspective achieves a first attempt mark of 72 or higher. In the event of a tie the Prize will normally be shared.</w:t>
      </w:r>
    </w:p>
    <w:p w:rsidR="00991B47" w:rsidRDefault="00991B47" w:rsidP="00632C5D"/>
    <w:p w:rsidR="00381FEE" w:rsidRDefault="00381FEE" w:rsidP="00381FEE">
      <w:pPr>
        <w:pStyle w:val="Heading3"/>
      </w:pPr>
      <w:r>
        <w:t>David Efird Postgraduate Student Research Travel Fund</w:t>
      </w:r>
    </w:p>
    <w:p w:rsidR="00381FEE" w:rsidRDefault="00381FEE" w:rsidP="00381FEE"/>
    <w:p w:rsidR="00381FEE" w:rsidRDefault="00381FEE" w:rsidP="00381FEE">
      <w:r>
        <w:t xml:space="preserve">Students studying for an MA or Research degree in the Department of Philosophy may apply for a small travel bursary in support of their research. The Fund is generously funded by the family of the Rev’d Dr David Efird who taught in the Department from 2002 until his sudden death in 2020. Further details can be obtained from the </w:t>
      </w:r>
      <w:hyperlink r:id="rId59" w:history="1">
        <w:r w:rsidRPr="00381FEE">
          <w:rPr>
            <w:rStyle w:val="Hyperlink"/>
          </w:rPr>
          <w:t>David Efird Postgraduate Student Research Travel Fund website</w:t>
        </w:r>
      </w:hyperlink>
      <w:r>
        <w:t>.</w:t>
      </w:r>
    </w:p>
    <w:p w:rsidR="00381FEE" w:rsidRPr="00381FEE" w:rsidRDefault="00381FEE" w:rsidP="00381FEE"/>
    <w:p w:rsidR="00F05765" w:rsidRPr="00E81458" w:rsidRDefault="00B93E7F" w:rsidP="00632C5D">
      <w:pPr>
        <w:pStyle w:val="Heading1"/>
      </w:pPr>
      <w:r>
        <w:t>4</w:t>
      </w:r>
      <w:r>
        <w:tab/>
      </w:r>
      <w:r w:rsidR="00AB1D11">
        <w:t>FACILITIES AND</w:t>
      </w:r>
      <w:r w:rsidR="00E81458" w:rsidRPr="00E81458">
        <w:t xml:space="preserve"> SUPPORT</w:t>
      </w:r>
    </w:p>
    <w:p w:rsidR="00F05765" w:rsidRPr="009052B2" w:rsidRDefault="00F05765" w:rsidP="00632C5D"/>
    <w:p w:rsidR="00F05765" w:rsidRPr="00B93E7F" w:rsidRDefault="00F05765" w:rsidP="00632C5D">
      <w:r w:rsidRPr="009052B2">
        <w:t xml:space="preserve">There are a number of services and agencies across the University that can support you with living and studying at the University.  </w:t>
      </w:r>
      <w:r w:rsidR="00D21F89">
        <w:t>T</w:t>
      </w:r>
      <w:r w:rsidRPr="009052B2">
        <w:t xml:space="preserve">he </w:t>
      </w:r>
      <w:r w:rsidR="00D21F89">
        <w:rPr>
          <w:b/>
        </w:rPr>
        <w:t>University handbook for taught postg</w:t>
      </w:r>
      <w:r w:rsidR="00F05C9E">
        <w:rPr>
          <w:b/>
        </w:rPr>
        <w:t xml:space="preserve">raduate students 2021/22 </w:t>
      </w:r>
      <w:r w:rsidRPr="009052B2">
        <w:t xml:space="preserve">outlining these services </w:t>
      </w:r>
      <w:r w:rsidR="00D21F89">
        <w:t>is available</w:t>
      </w:r>
      <w:r w:rsidR="008279F5">
        <w:t xml:space="preserve"> on the</w:t>
      </w:r>
      <w:r w:rsidR="00D21F89">
        <w:t xml:space="preserve"> </w:t>
      </w:r>
      <w:hyperlink r:id="rId60" w:history="1">
        <w:r w:rsidR="00C26084">
          <w:rPr>
            <w:rStyle w:val="Hyperlink"/>
            <w:sz w:val="22"/>
            <w:szCs w:val="22"/>
          </w:rPr>
          <w:t>New Postgraduate</w:t>
        </w:r>
      </w:hyperlink>
      <w:r w:rsidR="00C26084">
        <w:rPr>
          <w:rStyle w:val="Hyperlink"/>
          <w:sz w:val="22"/>
          <w:szCs w:val="22"/>
        </w:rPr>
        <w:t xml:space="preserve"> </w:t>
      </w:r>
      <w:r w:rsidR="00C26084" w:rsidRPr="00B93E7F">
        <w:rPr>
          <w:rStyle w:val="Hyperlink"/>
          <w:color w:val="auto"/>
          <w:sz w:val="22"/>
          <w:szCs w:val="22"/>
          <w:u w:val="none"/>
        </w:rPr>
        <w:t>website.</w:t>
      </w:r>
    </w:p>
    <w:p w:rsidR="00162C49" w:rsidRPr="00D553B8" w:rsidRDefault="00162C49" w:rsidP="00632C5D">
      <w:pPr>
        <w:pStyle w:val="Heading2"/>
      </w:pPr>
      <w:bookmarkStart w:id="19" w:name="Technical"/>
      <w:r w:rsidRPr="00D553B8">
        <w:lastRenderedPageBreak/>
        <w:t>Technical Support</w:t>
      </w:r>
    </w:p>
    <w:bookmarkEnd w:id="19"/>
    <w:p w:rsidR="00162C49" w:rsidRPr="009052B2" w:rsidRDefault="00162C49" w:rsidP="00632C5D"/>
    <w:p w:rsidR="00630C4D" w:rsidRPr="009052B2" w:rsidRDefault="00162C49" w:rsidP="00632C5D">
      <w:r w:rsidRPr="009052B2">
        <w:t xml:space="preserve">New students are automatically registered to use the University’s </w:t>
      </w:r>
      <w:r w:rsidR="00AB3CE0" w:rsidRPr="009052B2">
        <w:t>IT Service</w:t>
      </w:r>
      <w:r w:rsidRPr="009052B2">
        <w:t>s</w:t>
      </w:r>
      <w:r w:rsidR="00AB3CE0" w:rsidRPr="009052B2">
        <w:t>’</w:t>
      </w:r>
      <w:r w:rsidRPr="009052B2">
        <w:t xml:space="preserve"> facilities (computing, </w:t>
      </w:r>
      <w:r w:rsidR="00630C4D" w:rsidRPr="009052B2">
        <w:t xml:space="preserve">  </w:t>
      </w:r>
      <w:r w:rsidRPr="009052B2">
        <w:t>email, Internet</w:t>
      </w:r>
      <w:r w:rsidR="00767735">
        <w:t xml:space="preserve"> etc</w:t>
      </w:r>
      <w:r w:rsidRPr="009052B2">
        <w:t xml:space="preserve">).  </w:t>
      </w:r>
    </w:p>
    <w:p w:rsidR="00630C4D" w:rsidRDefault="00630C4D" w:rsidP="00632C5D">
      <w:r w:rsidRPr="009052B2">
        <w:t>Hardware facilities available are networked PCs, UNIX workstations, Apple Macintoshes, and prin</w:t>
      </w:r>
      <w:r w:rsidR="00C26084">
        <w:t>ters. A wide range of software is also available.</w:t>
      </w:r>
    </w:p>
    <w:p w:rsidR="00162C49" w:rsidRDefault="00975B9C" w:rsidP="00632C5D">
      <w:r w:rsidRPr="009A31BB">
        <w:t>IT S</w:t>
      </w:r>
      <w:r w:rsidR="00D42542" w:rsidRPr="009A31BB">
        <w:t>ervices</w:t>
      </w:r>
      <w:r w:rsidR="00AB3CE0" w:rsidRPr="009A31BB">
        <w:t xml:space="preserve"> are </w:t>
      </w:r>
      <w:r w:rsidR="00162C49" w:rsidRPr="009A31BB">
        <w:t xml:space="preserve">located </w:t>
      </w:r>
      <w:r w:rsidR="009A31BB" w:rsidRPr="009A31BB">
        <w:t>within the</w:t>
      </w:r>
      <w:r w:rsidR="00AB3CE0" w:rsidRPr="009A31BB">
        <w:t xml:space="preserve"> main</w:t>
      </w:r>
      <w:r w:rsidR="00162C49" w:rsidRPr="009A31BB">
        <w:t xml:space="preserve"> University Library.  </w:t>
      </w:r>
      <w:r w:rsidRPr="009A31BB">
        <w:t xml:space="preserve"> Visit the </w:t>
      </w:r>
      <w:hyperlink r:id="rId61" w:history="1">
        <w:r w:rsidRPr="00C26084">
          <w:rPr>
            <w:rStyle w:val="Hyperlink"/>
            <w:sz w:val="22"/>
            <w:szCs w:val="22"/>
          </w:rPr>
          <w:t>IT Services</w:t>
        </w:r>
        <w:r w:rsidR="00630C4D" w:rsidRPr="00C26084">
          <w:rPr>
            <w:rStyle w:val="Hyperlink"/>
            <w:sz w:val="22"/>
            <w:szCs w:val="22"/>
          </w:rPr>
          <w:t xml:space="preserve"> website</w:t>
        </w:r>
      </w:hyperlink>
      <w:r w:rsidR="00C26084">
        <w:t xml:space="preserve"> for further information </w:t>
      </w:r>
      <w:r w:rsidR="00630C4D" w:rsidRPr="009A31BB">
        <w:t xml:space="preserve">or call in at their information desk for help and advice on </w:t>
      </w:r>
      <w:r w:rsidR="006128B0" w:rsidRPr="009A31BB">
        <w:t>all op</w:t>
      </w:r>
      <w:r w:rsidR="00630C4D" w:rsidRPr="009A31BB">
        <w:t>erational matters.</w:t>
      </w:r>
    </w:p>
    <w:p w:rsidR="00F77AC9" w:rsidRPr="009052B2" w:rsidRDefault="00F77AC9" w:rsidP="00632C5D"/>
    <w:p w:rsidR="00162C49" w:rsidRPr="00D553B8" w:rsidRDefault="00162C49" w:rsidP="00632C5D">
      <w:pPr>
        <w:pStyle w:val="Heading2"/>
      </w:pPr>
      <w:bookmarkStart w:id="20" w:name="Training"/>
      <w:r w:rsidRPr="00D553B8">
        <w:t>Training</w:t>
      </w:r>
    </w:p>
    <w:bookmarkEnd w:id="20"/>
    <w:p w:rsidR="00162C49" w:rsidRPr="009052B2" w:rsidRDefault="00162C49" w:rsidP="00632C5D"/>
    <w:p w:rsidR="00162C49" w:rsidRPr="009052B2" w:rsidRDefault="00162C49" w:rsidP="00632C5D">
      <w:r w:rsidRPr="009052B2">
        <w:t xml:space="preserve">A variety of resources and courses relevant to the particular needs of individual MA students are offered within the University.  You should ask your </w:t>
      </w:r>
      <w:r w:rsidRPr="009052B2">
        <w:rPr>
          <w:b/>
        </w:rPr>
        <w:t>superviso</w:t>
      </w:r>
      <w:r w:rsidRPr="009052B2">
        <w:t xml:space="preserve">r for guidance, and should discuss what your </w:t>
      </w:r>
      <w:r w:rsidRPr="009052B2">
        <w:rPr>
          <w:b/>
        </w:rPr>
        <w:t>training needs</w:t>
      </w:r>
      <w:r w:rsidRPr="009052B2">
        <w:t xml:space="preserve"> might be.  In the normal course of your work your tutors will give substantial help on bibliographical sources and study methods.  But there are other more formal training courses available to you:</w:t>
      </w:r>
    </w:p>
    <w:p w:rsidR="00162C49" w:rsidRPr="009052B2" w:rsidRDefault="00162C49" w:rsidP="00632C5D"/>
    <w:p w:rsidR="009F4E55" w:rsidRPr="009052B2" w:rsidRDefault="008578B7" w:rsidP="00632C5D">
      <w:hyperlink r:id="rId62" w:history="1">
        <w:r w:rsidR="004A3AD9" w:rsidRPr="00C26084">
          <w:rPr>
            <w:rStyle w:val="Hyperlink"/>
            <w:b/>
            <w:sz w:val="22"/>
            <w:szCs w:val="22"/>
          </w:rPr>
          <w:t>IT</w:t>
        </w:r>
        <w:r w:rsidR="00975B9C" w:rsidRPr="00C26084">
          <w:rPr>
            <w:rStyle w:val="Hyperlink"/>
            <w:b/>
            <w:sz w:val="22"/>
            <w:szCs w:val="22"/>
          </w:rPr>
          <w:t xml:space="preserve"> Services</w:t>
        </w:r>
      </w:hyperlink>
      <w:r w:rsidR="004A3AD9" w:rsidRPr="009052B2">
        <w:t xml:space="preserve"> run</w:t>
      </w:r>
      <w:r w:rsidR="00162C49" w:rsidRPr="009052B2">
        <w:t xml:space="preserve"> a wide range of courses for staff and graduates</w:t>
      </w:r>
      <w:r w:rsidR="009F4E55" w:rsidRPr="009052B2">
        <w:t xml:space="preserve"> throughout the year</w:t>
      </w:r>
      <w:r w:rsidR="00162C49" w:rsidRPr="009052B2">
        <w:t xml:space="preserve">.  </w:t>
      </w:r>
      <w:r w:rsidR="00C26084">
        <w:t xml:space="preserve">Visit their website </w:t>
      </w:r>
      <w:r w:rsidR="00C26084" w:rsidRPr="00C26084">
        <w:rPr>
          <w:rStyle w:val="Hyperlink"/>
          <w:color w:val="auto"/>
          <w:sz w:val="22"/>
          <w:szCs w:val="22"/>
          <w:u w:val="none"/>
        </w:rPr>
        <w:t>for further details</w:t>
      </w:r>
      <w:r w:rsidR="00C26084">
        <w:rPr>
          <w:rStyle w:val="Hyperlink"/>
          <w:sz w:val="22"/>
          <w:szCs w:val="22"/>
          <w:u w:val="none"/>
        </w:rPr>
        <w:t>.</w:t>
      </w:r>
      <w:r w:rsidR="00B944EE" w:rsidRPr="009052B2">
        <w:t xml:space="preserve"> </w:t>
      </w:r>
    </w:p>
    <w:p w:rsidR="009F4E55" w:rsidRPr="009052B2" w:rsidRDefault="009F4E55" w:rsidP="00632C5D"/>
    <w:p w:rsidR="00162C49" w:rsidRPr="009052B2" w:rsidRDefault="008578B7" w:rsidP="00632C5D">
      <w:hyperlink r:id="rId63" w:history="1">
        <w:r w:rsidR="009F4E55" w:rsidRPr="00C26084">
          <w:rPr>
            <w:rStyle w:val="Hyperlink"/>
            <w:b/>
            <w:sz w:val="22"/>
            <w:szCs w:val="22"/>
          </w:rPr>
          <w:t>Languages for All</w:t>
        </w:r>
      </w:hyperlink>
      <w:r w:rsidR="009F4E55" w:rsidRPr="009052B2">
        <w:t xml:space="preserve"> run c</w:t>
      </w:r>
      <w:r w:rsidR="00162C49" w:rsidRPr="009052B2">
        <w:t>ourses in French, German and other modern languages</w:t>
      </w:r>
      <w:r w:rsidR="009F4E55" w:rsidRPr="009052B2">
        <w:t>.  To see what’s availabl</w:t>
      </w:r>
      <w:r w:rsidR="00C26084">
        <w:t>e have a look at their website.</w:t>
      </w:r>
    </w:p>
    <w:p w:rsidR="009F4E55" w:rsidRPr="009052B2" w:rsidRDefault="009F4E55" w:rsidP="00632C5D"/>
    <w:p w:rsidR="00767735" w:rsidRPr="00C26084" w:rsidRDefault="009F4E55" w:rsidP="00632C5D">
      <w:pPr>
        <w:rPr>
          <w:bCs/>
          <w:lang w:val="en-US"/>
        </w:rPr>
      </w:pPr>
      <w:r w:rsidRPr="00C26084">
        <w:t xml:space="preserve">The </w:t>
      </w:r>
      <w:hyperlink r:id="rId64" w:history="1">
        <w:r w:rsidR="00D21F89" w:rsidRPr="00C26084">
          <w:rPr>
            <w:rStyle w:val="Hyperlink"/>
            <w:b/>
            <w:sz w:val="22"/>
            <w:szCs w:val="22"/>
          </w:rPr>
          <w:t>Writing and Language Skills Centre</w:t>
        </w:r>
      </w:hyperlink>
      <w:r w:rsidRPr="00C26084">
        <w:t xml:space="preserve"> </w:t>
      </w:r>
      <w:r w:rsidR="00162C49" w:rsidRPr="00C26084">
        <w:t xml:space="preserve">provides </w:t>
      </w:r>
      <w:r w:rsidRPr="00C26084">
        <w:t xml:space="preserve">a range of </w:t>
      </w:r>
      <w:r w:rsidR="00C26084">
        <w:t xml:space="preserve">courses aimed at improving academic </w:t>
      </w:r>
      <w:r w:rsidR="00373F80" w:rsidRPr="00C26084">
        <w:t xml:space="preserve"> language</w:t>
      </w:r>
      <w:r w:rsidR="00C26084">
        <w:t xml:space="preserve"> and writing skills.</w:t>
      </w:r>
    </w:p>
    <w:p w:rsidR="00C26084" w:rsidRPr="00C26084" w:rsidRDefault="00C26084" w:rsidP="00632C5D">
      <w:pPr>
        <w:pStyle w:val="ListParagraph"/>
      </w:pPr>
    </w:p>
    <w:p w:rsidR="00162C49" w:rsidRPr="00D553B8" w:rsidRDefault="00D553B8" w:rsidP="00632C5D">
      <w:pPr>
        <w:pStyle w:val="Heading2"/>
      </w:pPr>
      <w:bookmarkStart w:id="21" w:name="Libraries"/>
      <w:r w:rsidRPr="00D553B8">
        <w:t>Libraries</w:t>
      </w:r>
      <w:bookmarkEnd w:id="21"/>
    </w:p>
    <w:p w:rsidR="00162C49" w:rsidRPr="009052B2" w:rsidRDefault="00162C49" w:rsidP="00632C5D"/>
    <w:p w:rsidR="00162C49" w:rsidRPr="009052B2" w:rsidRDefault="00162C49" w:rsidP="00632C5D">
      <w:pPr>
        <w:pStyle w:val="Heading3"/>
      </w:pPr>
      <w:r w:rsidRPr="009052B2">
        <w:t>The University (J.B. Morrell) Library</w:t>
      </w:r>
    </w:p>
    <w:p w:rsidR="00004B95" w:rsidRPr="009052B2" w:rsidRDefault="00004B95" w:rsidP="00632C5D"/>
    <w:p w:rsidR="003E769B" w:rsidRPr="00632C5D" w:rsidRDefault="003E769B" w:rsidP="00632C5D">
      <w:r w:rsidRPr="00632C5D">
        <w:t xml:space="preserve">For an introduction to using the </w:t>
      </w:r>
      <w:r w:rsidR="009F4E55" w:rsidRPr="00632C5D">
        <w:t xml:space="preserve">University library </w:t>
      </w:r>
      <w:r w:rsidRPr="00632C5D">
        <w:t>and its resources, including information on using the library catalogue, your library account,</w:t>
      </w:r>
      <w:r w:rsidR="00B944EE" w:rsidRPr="00632C5D">
        <w:t xml:space="preserve"> virtual tours of</w:t>
      </w:r>
      <w:r w:rsidR="00004B95" w:rsidRPr="00632C5D">
        <w:t xml:space="preserve"> its facilities</w:t>
      </w:r>
      <w:r w:rsidRPr="00632C5D">
        <w:t xml:space="preserve">, </w:t>
      </w:r>
      <w:r w:rsidR="00B944EE" w:rsidRPr="00632C5D">
        <w:t>various guides to its services</w:t>
      </w:r>
      <w:r w:rsidRPr="00632C5D">
        <w:t xml:space="preserve"> and opening hours</w:t>
      </w:r>
      <w:r w:rsidR="00004B95" w:rsidRPr="00632C5D">
        <w:t>,</w:t>
      </w:r>
      <w:r w:rsidR="0040357C" w:rsidRPr="00632C5D">
        <w:t xml:space="preserve"> visit the </w:t>
      </w:r>
      <w:hyperlink r:id="rId65" w:history="1">
        <w:r w:rsidR="0040357C" w:rsidRPr="00632C5D">
          <w:rPr>
            <w:rStyle w:val="Hyperlink"/>
          </w:rPr>
          <w:t>information for new students webpage</w:t>
        </w:r>
      </w:hyperlink>
      <w:r w:rsidR="0040357C" w:rsidRPr="00632C5D">
        <w:rPr>
          <w:rStyle w:val="Hyperlink"/>
        </w:rPr>
        <w:t>.</w:t>
      </w:r>
    </w:p>
    <w:p w:rsidR="003E769B" w:rsidRPr="00632C5D" w:rsidRDefault="003E769B" w:rsidP="00632C5D"/>
    <w:p w:rsidR="003E769B" w:rsidRPr="00632C5D" w:rsidRDefault="003E769B" w:rsidP="00632C5D">
      <w:r w:rsidRPr="00632C5D">
        <w:t xml:space="preserve">The J.B. Morrell Library, the Raymond Burton Library for Humanities Research, the Harry Fairhurst Building, and the Borthwick Institute for Archives are situated on University Road, </w:t>
      </w:r>
      <w:r w:rsidR="00B875FB">
        <w:t>over the road from Mar</w:t>
      </w:r>
      <w:bookmarkStart w:id="22" w:name="_GoBack"/>
      <w:bookmarkEnd w:id="22"/>
      <w:r w:rsidR="00B875FB">
        <w:t>ket Square and the Information Centre</w:t>
      </w:r>
      <w:r w:rsidRPr="00632C5D">
        <w:t xml:space="preserve">. Access to the Raymond Burton Library and the Borthwick Institute is via the J.B. Morrell Library entrance. </w:t>
      </w:r>
    </w:p>
    <w:p w:rsidR="009F4E55" w:rsidRPr="00632C5D" w:rsidRDefault="009F4E55" w:rsidP="00632C5D"/>
    <w:p w:rsidR="00162C49" w:rsidRPr="00632C5D" w:rsidRDefault="00162C49" w:rsidP="00632C5D">
      <w:r w:rsidRPr="00632C5D">
        <w:t xml:space="preserve">You should begin by </w:t>
      </w:r>
      <w:r w:rsidR="00B875FB">
        <w:t xml:space="preserve">visiting the Library’s online </w:t>
      </w:r>
      <w:hyperlink r:id="rId66" w:history="1">
        <w:r w:rsidR="00B875FB" w:rsidRPr="00B875FB">
          <w:rPr>
            <w:rStyle w:val="Hyperlink"/>
          </w:rPr>
          <w:t>Subject Guide for Philosophy</w:t>
        </w:r>
      </w:hyperlink>
      <w:r w:rsidR="00B875FB">
        <w:t xml:space="preserve"> which is a source of key resources.</w:t>
      </w:r>
    </w:p>
    <w:p w:rsidR="00162C49" w:rsidRPr="00632C5D" w:rsidRDefault="00162C49" w:rsidP="00632C5D"/>
    <w:p w:rsidR="00162C49" w:rsidRPr="00632C5D" w:rsidRDefault="00162C49" w:rsidP="00632C5D">
      <w:r w:rsidRPr="00632C5D">
        <w:t>The Library keeps a number of bibliographic</w:t>
      </w:r>
      <w:r w:rsidR="00004B95" w:rsidRPr="00632C5D">
        <w:t xml:space="preserve">al </w:t>
      </w:r>
      <w:r w:rsidRPr="00632C5D">
        <w:t>guides that will be helpful in your work.  There are the following electronic guides:</w:t>
      </w:r>
    </w:p>
    <w:p w:rsidR="00162C49" w:rsidRPr="00632C5D" w:rsidRDefault="00162C49" w:rsidP="00632C5D">
      <w:pPr>
        <w:pStyle w:val="ListParagraph"/>
        <w:numPr>
          <w:ilvl w:val="0"/>
          <w:numId w:val="4"/>
        </w:numPr>
      </w:pPr>
      <w:r w:rsidRPr="00632C5D">
        <w:t xml:space="preserve">The Philosopher’s Index - </w:t>
      </w:r>
      <w:r w:rsidR="00767735" w:rsidRPr="00632C5D">
        <w:t>available electronically</w:t>
      </w:r>
    </w:p>
    <w:p w:rsidR="00162C49" w:rsidRPr="00632C5D" w:rsidRDefault="00162C49" w:rsidP="00632C5D">
      <w:pPr>
        <w:pStyle w:val="ListParagraph"/>
        <w:numPr>
          <w:ilvl w:val="0"/>
          <w:numId w:val="4"/>
        </w:numPr>
      </w:pPr>
      <w:r w:rsidRPr="00632C5D">
        <w:t>Brit</w:t>
      </w:r>
      <w:r w:rsidR="00767735" w:rsidRPr="00632C5D">
        <w:t>ish Humanities Index – available electronically</w:t>
      </w:r>
    </w:p>
    <w:p w:rsidR="00767735" w:rsidRPr="00632C5D" w:rsidRDefault="00162C49" w:rsidP="00632C5D">
      <w:pPr>
        <w:pStyle w:val="ListParagraph"/>
        <w:numPr>
          <w:ilvl w:val="0"/>
          <w:numId w:val="4"/>
        </w:numPr>
      </w:pPr>
      <w:r w:rsidRPr="00632C5D">
        <w:t xml:space="preserve">Arts and Humanities Index - available </w:t>
      </w:r>
      <w:r w:rsidR="00767735" w:rsidRPr="00632C5D">
        <w:t>electronically</w:t>
      </w:r>
    </w:p>
    <w:p w:rsidR="00162C49" w:rsidRPr="00632C5D" w:rsidRDefault="00162C49" w:rsidP="00632C5D">
      <w:pPr>
        <w:pStyle w:val="ListParagraph"/>
        <w:numPr>
          <w:ilvl w:val="0"/>
          <w:numId w:val="4"/>
        </w:numPr>
      </w:pPr>
      <w:r w:rsidRPr="00632C5D">
        <w:t xml:space="preserve">Humanities Index - available </w:t>
      </w:r>
      <w:r w:rsidR="00767735" w:rsidRPr="00632C5D">
        <w:t>electronically</w:t>
      </w:r>
    </w:p>
    <w:p w:rsidR="00162C49" w:rsidRPr="00632C5D" w:rsidRDefault="00162C49" w:rsidP="00632C5D"/>
    <w:p w:rsidR="00162C49" w:rsidRPr="00632C5D" w:rsidRDefault="00162C49" w:rsidP="00632C5D">
      <w:r w:rsidRPr="00632C5D">
        <w:t>The following bibliographical journals are also available:</w:t>
      </w:r>
    </w:p>
    <w:p w:rsidR="00162C49" w:rsidRPr="00632C5D" w:rsidRDefault="00162C49" w:rsidP="00632C5D">
      <w:pPr>
        <w:pStyle w:val="ListParagraph"/>
        <w:numPr>
          <w:ilvl w:val="0"/>
          <w:numId w:val="5"/>
        </w:numPr>
      </w:pPr>
      <w:r w:rsidRPr="00632C5D">
        <w:t>Philosophical Books</w:t>
      </w:r>
    </w:p>
    <w:p w:rsidR="00162C49" w:rsidRPr="00632C5D" w:rsidRDefault="00162C49" w:rsidP="00632C5D">
      <w:pPr>
        <w:pStyle w:val="ListParagraph"/>
        <w:numPr>
          <w:ilvl w:val="0"/>
          <w:numId w:val="5"/>
        </w:numPr>
      </w:pPr>
      <w:r w:rsidRPr="00632C5D">
        <w:t>Bibliography of Philosophy</w:t>
      </w:r>
    </w:p>
    <w:p w:rsidR="00162C49" w:rsidRPr="00632C5D" w:rsidRDefault="008578B7" w:rsidP="00632C5D">
      <w:pPr>
        <w:pStyle w:val="BodyText"/>
      </w:pPr>
      <w:hyperlink r:id="rId67" w:history="1">
        <w:r w:rsidR="00B875FB">
          <w:rPr>
            <w:rStyle w:val="Hyperlink"/>
          </w:rPr>
          <w:t>Owen Hulatt</w:t>
        </w:r>
      </w:hyperlink>
      <w:r w:rsidR="00D72CCB" w:rsidRPr="00632C5D">
        <w:t xml:space="preserve"> </w:t>
      </w:r>
      <w:r w:rsidR="00162C49" w:rsidRPr="00632C5D">
        <w:t>is responsible for the Department’s liaison with the library and suggestions for b</w:t>
      </w:r>
      <w:r w:rsidR="00B944EE" w:rsidRPr="00632C5D">
        <w:t>ook buying should be made to him</w:t>
      </w:r>
      <w:r w:rsidR="00EB0369" w:rsidRPr="00632C5D">
        <w:t>.</w:t>
      </w:r>
      <w:r w:rsidR="00162C49" w:rsidRPr="00632C5D">
        <w:t xml:space="preserve">  Further information about the library opening times etc </w:t>
      </w:r>
      <w:r w:rsidR="00B875FB">
        <w:t>can be obtained from</w:t>
      </w:r>
      <w:r w:rsidR="00162C49" w:rsidRPr="00632C5D">
        <w:t xml:space="preserve">: </w:t>
      </w:r>
      <w:hyperlink r:id="rId68" w:history="1">
        <w:r w:rsidR="00075A53" w:rsidRPr="00632C5D">
          <w:rPr>
            <w:rStyle w:val="Hyperlink"/>
          </w:rPr>
          <w:t>the library's website.</w:t>
        </w:r>
      </w:hyperlink>
      <w:r w:rsidR="00A17789" w:rsidRPr="00632C5D">
        <w:t xml:space="preserve"> </w:t>
      </w:r>
    </w:p>
    <w:p w:rsidR="00162C49" w:rsidRPr="009052B2" w:rsidRDefault="00162C49" w:rsidP="00632C5D"/>
    <w:p w:rsidR="00162C49" w:rsidRDefault="00162C49" w:rsidP="00632C5D">
      <w:pPr>
        <w:pStyle w:val="Heading3"/>
      </w:pPr>
      <w:r w:rsidRPr="009052B2">
        <w:t xml:space="preserve">Other sources of books </w:t>
      </w:r>
    </w:p>
    <w:p w:rsidR="00B93E7F" w:rsidRPr="00B93E7F" w:rsidRDefault="00B93E7F" w:rsidP="00632C5D"/>
    <w:p w:rsidR="00162C49" w:rsidRPr="009052B2" w:rsidRDefault="00162C49" w:rsidP="00632C5D">
      <w:r w:rsidRPr="009052B2">
        <w:t>Although the J.B. Morrell Library has a very good collection of books in Philosophy, it is very possible that you will find that a book or journal that you need is not stocked.  There are a number of other sources available to you.</w:t>
      </w:r>
    </w:p>
    <w:p w:rsidR="00162C49" w:rsidRPr="009052B2" w:rsidRDefault="00162C49" w:rsidP="00632C5D"/>
    <w:p w:rsidR="00162C49" w:rsidRPr="009052B2" w:rsidRDefault="00D72CCB" w:rsidP="00632C5D">
      <w:pPr>
        <w:pStyle w:val="Heading4"/>
      </w:pPr>
      <w:r w:rsidRPr="009052B2">
        <w:t>The Interlending</w:t>
      </w:r>
      <w:r w:rsidR="00162C49" w:rsidRPr="009052B2">
        <w:t xml:space="preserve"> </w:t>
      </w:r>
      <w:r w:rsidRPr="009052B2">
        <w:t>and Document Su</w:t>
      </w:r>
      <w:r w:rsidR="00FE1662" w:rsidRPr="009052B2">
        <w:t>pply Service (ILDS)</w:t>
      </w:r>
    </w:p>
    <w:p w:rsidR="005472BD" w:rsidRPr="009052B2" w:rsidRDefault="00162C49" w:rsidP="00632C5D">
      <w:r w:rsidRPr="009052B2">
        <w:t xml:space="preserve">This enables you to order books from any library in the country.  </w:t>
      </w:r>
      <w:r w:rsidR="005472BD" w:rsidRPr="009052B2">
        <w:t>You can find more details about the Serv</w:t>
      </w:r>
      <w:r w:rsidR="00075A53">
        <w:t xml:space="preserve">ice at the </w:t>
      </w:r>
      <w:hyperlink r:id="rId69" w:anchor="tab-1" w:history="1">
        <w:r w:rsidR="005472BD" w:rsidRPr="009052B2">
          <w:rPr>
            <w:rStyle w:val="Hyperlink"/>
            <w:sz w:val="22"/>
            <w:szCs w:val="22"/>
          </w:rPr>
          <w:t>Interlending and Document Supply Service</w:t>
        </w:r>
      </w:hyperlink>
      <w:r w:rsidR="00075A53">
        <w:rPr>
          <w:rStyle w:val="Hyperlink"/>
          <w:sz w:val="22"/>
          <w:szCs w:val="22"/>
        </w:rPr>
        <w:t>.</w:t>
      </w:r>
    </w:p>
    <w:p w:rsidR="005472BD" w:rsidRPr="009052B2" w:rsidRDefault="005472BD" w:rsidP="00632C5D"/>
    <w:p w:rsidR="00162C49" w:rsidRPr="009052B2" w:rsidRDefault="00162C49" w:rsidP="00632C5D">
      <w:pPr>
        <w:pStyle w:val="Heading4"/>
      </w:pPr>
      <w:r w:rsidRPr="009052B2">
        <w:t>The British Library at Boston Spa</w:t>
      </w:r>
    </w:p>
    <w:p w:rsidR="00162C49" w:rsidRDefault="00162C49" w:rsidP="00632C5D">
      <w:r w:rsidRPr="009052B2">
        <w:t>A few miles from York is the central national repository for the Inter-Library Loans service.  Details of reference facilities are available in the J.B. Morrell Library.  A good strategy is for you to make your literature searches in York to identify what you need to consult, and then to pay a personal visit to consult these works in the Reading Room.  If you order at least two weeks in advance (forms are available at the J.B. Morrell</w:t>
      </w:r>
      <w:r w:rsidR="002937C3" w:rsidRPr="009052B2">
        <w:t xml:space="preserve"> Library</w:t>
      </w:r>
      <w:r w:rsidRPr="009052B2">
        <w:t xml:space="preserve"> </w:t>
      </w:r>
      <w:r w:rsidR="002937C3" w:rsidRPr="009052B2">
        <w:t>Help and Information</w:t>
      </w:r>
      <w:r w:rsidRPr="009052B2">
        <w:t xml:space="preserve"> desk) you will be able to get almost immediate access to all you can manage in a day.  This will enable you to identify those works which you would like to be able subsequently to borrow and so make the most efficient use of the Inter-Library Loans service.  A minibus service to BLDSC is </w:t>
      </w:r>
      <w:r w:rsidR="00075A53">
        <w:t xml:space="preserve">normally </w:t>
      </w:r>
      <w:r w:rsidRPr="009052B2">
        <w:t xml:space="preserve">available.  </w:t>
      </w:r>
      <w:r w:rsidR="00075A53">
        <w:t xml:space="preserve">Contact </w:t>
      </w:r>
      <w:r w:rsidRPr="009052B2">
        <w:t xml:space="preserve">the </w:t>
      </w:r>
      <w:hyperlink r:id="rId70" w:history="1">
        <w:r w:rsidRPr="00075A53">
          <w:rPr>
            <w:rStyle w:val="Hyperlink"/>
            <w:sz w:val="22"/>
            <w:szCs w:val="22"/>
          </w:rPr>
          <w:t>library</w:t>
        </w:r>
      </w:hyperlink>
      <w:r w:rsidRPr="009052B2">
        <w:t xml:space="preserve"> for details.</w:t>
      </w:r>
      <w:r w:rsidR="002937C3" w:rsidRPr="009052B2">
        <w:t xml:space="preserve">  </w:t>
      </w:r>
    </w:p>
    <w:p w:rsidR="00075A53" w:rsidRPr="009052B2" w:rsidRDefault="00075A53" w:rsidP="00632C5D"/>
    <w:p w:rsidR="00162C49" w:rsidRPr="009052B2" w:rsidRDefault="00162C49" w:rsidP="00632C5D">
      <w:pPr>
        <w:pStyle w:val="Heading4"/>
      </w:pPr>
      <w:r w:rsidRPr="009052B2">
        <w:t xml:space="preserve">The </w:t>
      </w:r>
      <w:r w:rsidR="005472BD" w:rsidRPr="009052B2">
        <w:t>Society of College, National and University Libraries (SCONUL)</w:t>
      </w:r>
    </w:p>
    <w:p w:rsidR="005472BD" w:rsidRPr="009052B2" w:rsidRDefault="005472BD" w:rsidP="00632C5D">
      <w:r w:rsidRPr="009052B2">
        <w:t xml:space="preserve">The SCONUL Access scheme allows University of York Library users to borrow or use books and journals at other libraries belonging to the scheme.  Further information about the scheme is available at: </w:t>
      </w:r>
      <w:hyperlink r:id="rId71" w:anchor="tab-2" w:history="1">
        <w:r w:rsidRPr="009052B2">
          <w:rPr>
            <w:rStyle w:val="Hyperlink"/>
            <w:sz w:val="22"/>
            <w:szCs w:val="22"/>
          </w:rPr>
          <w:t>SCONUL</w:t>
        </w:r>
      </w:hyperlink>
    </w:p>
    <w:p w:rsidR="005472BD" w:rsidRPr="009052B2" w:rsidRDefault="005472BD" w:rsidP="00632C5D"/>
    <w:p w:rsidR="00162C49" w:rsidRDefault="00D553B8" w:rsidP="00632C5D">
      <w:pPr>
        <w:pStyle w:val="Heading2"/>
      </w:pPr>
      <w:bookmarkStart w:id="23" w:name="HRC"/>
      <w:r w:rsidRPr="00A52D4B">
        <w:t>Humanities Research Centre</w:t>
      </w:r>
    </w:p>
    <w:bookmarkEnd w:id="23"/>
    <w:p w:rsidR="00991B47" w:rsidRPr="00991B47" w:rsidRDefault="00991B47" w:rsidP="00991B47"/>
    <w:p w:rsidR="00A52D4B" w:rsidRPr="00632C5D" w:rsidRDefault="00A52D4B" w:rsidP="00632C5D">
      <w:r w:rsidRPr="00632C5D">
        <w:t xml:space="preserve">Philosophy postgraduate Students have access to the </w:t>
      </w:r>
      <w:hyperlink r:id="rId72" w:history="1">
        <w:r w:rsidRPr="00B72CA1">
          <w:rPr>
            <w:rStyle w:val="Hyperlink"/>
            <w:color w:val="3366FF"/>
          </w:rPr>
          <w:t>Humanities Research Centre</w:t>
        </w:r>
      </w:hyperlink>
      <w:r w:rsidRPr="00B72CA1">
        <w:rPr>
          <w:color w:val="3366FF"/>
          <w:u w:val="single"/>
        </w:rPr>
        <w:t xml:space="preserve"> </w:t>
      </w:r>
      <w:r w:rsidRPr="00B72CA1">
        <w:t>(HRC)</w:t>
      </w:r>
      <w:r w:rsidRPr="00632C5D">
        <w:t xml:space="preserve"> in the Berrick Saul Building. </w:t>
      </w:r>
      <w:r w:rsidRPr="00632C5D">
        <w:br/>
        <w:t xml:space="preserve">The HRC </w:t>
      </w:r>
      <w:r w:rsidR="00590485" w:rsidRPr="00632C5D">
        <w:t xml:space="preserve">is </w:t>
      </w:r>
      <w:r w:rsidRPr="00632C5D">
        <w:t xml:space="preserve">the central study and social space for postgraduate students in the humanities at York, and it houses the interdisciplinary centres that run many research events and conferences through the year. We are proud of the HRC, as it provides one of the best of facilities of its kind for postgraduate students in the UK. </w:t>
      </w:r>
    </w:p>
    <w:p w:rsidR="00A52D4B" w:rsidRDefault="00A52D4B" w:rsidP="00632C5D">
      <w:r w:rsidRPr="00632C5D">
        <w:t xml:space="preserve">The large postgraduate work area has bright and attractive spaces designed for hot desking, with </w:t>
      </w:r>
      <w:r w:rsidR="00B30B2C" w:rsidRPr="00632C5D">
        <w:t>Wi-Fi</w:t>
      </w:r>
      <w:r w:rsidRPr="00632C5D">
        <w:t xml:space="preserve"> throughout the building. Some secure locker cabinets may be available. Facilities also include a printer/photocopier/scanner. There is a café area on the ground floor with vending machines and a small kitchen. </w:t>
      </w:r>
    </w:p>
    <w:p w:rsidR="00632C5D" w:rsidRDefault="00632C5D" w:rsidP="00632C5D"/>
    <w:p w:rsidR="004F2D14" w:rsidRPr="00A52D4B" w:rsidRDefault="004F2D14" w:rsidP="00632C5D"/>
    <w:p w:rsidR="00A52D4B" w:rsidRDefault="00B93E7F" w:rsidP="00632C5D">
      <w:pPr>
        <w:pStyle w:val="Heading1"/>
      </w:pPr>
      <w:r>
        <w:lastRenderedPageBreak/>
        <w:t>5</w:t>
      </w:r>
      <w:r>
        <w:tab/>
      </w:r>
      <w:r w:rsidR="00A52D4B" w:rsidRPr="00A52D4B">
        <w:t>BEYOND THE MA</w:t>
      </w:r>
    </w:p>
    <w:p w:rsidR="00B93E7F" w:rsidRPr="00B93E7F" w:rsidRDefault="00B93E7F" w:rsidP="00632C5D"/>
    <w:p w:rsidR="00B93E7F" w:rsidRDefault="00A52D4B" w:rsidP="00632C5D">
      <w:pPr>
        <w:pStyle w:val="Heading2"/>
      </w:pPr>
      <w:bookmarkStart w:id="24" w:name="PHd"/>
      <w:r>
        <w:t>Applying for a PhD</w:t>
      </w:r>
      <w:bookmarkEnd w:id="24"/>
    </w:p>
    <w:p w:rsidR="008279F5" w:rsidRPr="008279F5" w:rsidRDefault="008279F5" w:rsidP="00632C5D"/>
    <w:p w:rsidR="00657FBC" w:rsidRDefault="00A52D4B" w:rsidP="00632C5D">
      <w:r w:rsidRPr="00A52D4B">
        <w:t xml:space="preserve">Many MA students consider progressing onto further research for the award of PhD. If you would like to begin PhD research in the year directly after your MA, it is advisable to begin thinking about a potential project quite early in your MA year, and to familiarise yourself with the relevant application procedures. </w:t>
      </w:r>
      <w:r w:rsidR="00657FBC">
        <w:t>Please raise your interest w</w:t>
      </w:r>
      <w:r w:rsidR="00844583">
        <w:t>it</w:t>
      </w:r>
      <w:r w:rsidR="00BD746F">
        <w:t xml:space="preserve">h your supervisor </w:t>
      </w:r>
      <w:r w:rsidR="00657FBC">
        <w:t>initially.</w:t>
      </w:r>
    </w:p>
    <w:p w:rsidR="00A52D4B" w:rsidRPr="00A52D4B" w:rsidRDefault="00A52D4B" w:rsidP="00632C5D">
      <w:r w:rsidRPr="00A52D4B">
        <w:t xml:space="preserve">When it comes to funding, the </w:t>
      </w:r>
      <w:hyperlink r:id="rId73" w:history="1">
        <w:r w:rsidRPr="00A52D4B">
          <w:rPr>
            <w:rStyle w:val="Hyperlink"/>
            <w:sz w:val="22"/>
            <w:szCs w:val="22"/>
          </w:rPr>
          <w:t>Arts and Humanities Research Council</w:t>
        </w:r>
      </w:hyperlink>
      <w:r w:rsidRPr="00A52D4B">
        <w:t xml:space="preserve"> (AHRC) has devolved the awarding of doctoral grants to </w:t>
      </w:r>
      <w:r w:rsidR="00BD746F">
        <w:t xml:space="preserve">several </w:t>
      </w:r>
      <w:r w:rsidRPr="00A52D4B">
        <w:t xml:space="preserve">consortia of universities. York is part of the AHRC-funded </w:t>
      </w:r>
      <w:hyperlink r:id="rId74" w:history="1">
        <w:r w:rsidRPr="00A52D4B">
          <w:rPr>
            <w:rStyle w:val="Hyperlink"/>
            <w:sz w:val="22"/>
            <w:szCs w:val="22"/>
          </w:rPr>
          <w:t>White Rose College of the Arts and Humanities</w:t>
        </w:r>
      </w:hyperlink>
      <w:r w:rsidRPr="00A52D4B">
        <w:t xml:space="preserve"> (WRoCAH) along with the Universities of Sheffield and Leeds. Each arts and humanities department at the three universities is all</w:t>
      </w:r>
      <w:r w:rsidR="00BD746F">
        <w:t>owed to put forward a set</w:t>
      </w:r>
      <w:r w:rsidRPr="00A52D4B">
        <w:t xml:space="preserve"> number of candidates for these awards each year, which are then awarded centrally by a body made up of representatives from each of the universities. </w:t>
      </w:r>
    </w:p>
    <w:p w:rsidR="00A52D4B" w:rsidRDefault="00A52D4B" w:rsidP="00632C5D">
      <w:r w:rsidRPr="00A52D4B">
        <w:t>While you can apply for acceptance to a PhD programme at any time during the academic year, the applica</w:t>
      </w:r>
      <w:r w:rsidR="00BD746F">
        <w:t xml:space="preserve">tion deadline for WRoCAH is </w:t>
      </w:r>
      <w:r w:rsidR="00BD746F" w:rsidRPr="00BD746F">
        <w:rPr>
          <w:b/>
        </w:rPr>
        <w:t xml:space="preserve">the middle </w:t>
      </w:r>
      <w:r w:rsidRPr="00BD746F">
        <w:rPr>
          <w:b/>
        </w:rPr>
        <w:t>of January</w:t>
      </w:r>
      <w:r w:rsidRPr="00A52D4B">
        <w:t>. (Most doctoral consortia will have similar date</w:t>
      </w:r>
      <w:r w:rsidR="00BD746F">
        <w:t>s</w:t>
      </w:r>
      <w:r w:rsidRPr="00A52D4B">
        <w:t>, but you should consult the criteria for each consortium individually). You should therefore have your project and prospective supervisor worked out early in the month to allow for a strong application. The Depa</w:t>
      </w:r>
      <w:r w:rsidR="00BD746F">
        <w:t>rtment recommends that likely</w:t>
      </w:r>
      <w:r w:rsidRPr="00A52D4B">
        <w:t xml:space="preserve"> candidates make contact with potential supervisors before Christmas. </w:t>
      </w:r>
      <w:hyperlink r:id="rId75" w:history="1">
        <w:r w:rsidR="000C49CD" w:rsidRPr="000C49CD">
          <w:rPr>
            <w:rStyle w:val="Hyperlink"/>
          </w:rPr>
          <w:t>Janet Eldred</w:t>
        </w:r>
      </w:hyperlink>
      <w:r w:rsidR="000C49CD">
        <w:t>, the Department’s Research Administrator, can offer guidance on the application process.</w:t>
      </w:r>
    </w:p>
    <w:p w:rsidR="00991B47" w:rsidRPr="00A52D4B" w:rsidRDefault="00991B47" w:rsidP="00632C5D"/>
    <w:p w:rsidR="008279F5" w:rsidRDefault="00657FBC" w:rsidP="00632C5D">
      <w:pPr>
        <w:pStyle w:val="Heading2"/>
      </w:pPr>
      <w:bookmarkStart w:id="25" w:name="Careers"/>
      <w:r w:rsidRPr="00D553B8">
        <w:t>Careers/employability</w:t>
      </w:r>
      <w:bookmarkStart w:id="26" w:name="h.z3faw2mm7ex4" w:colFirst="0" w:colLast="0"/>
      <w:bookmarkEnd w:id="26"/>
    </w:p>
    <w:bookmarkEnd w:id="25"/>
    <w:p w:rsidR="008279F5" w:rsidRPr="008279F5" w:rsidRDefault="008279F5" w:rsidP="00632C5D"/>
    <w:p w:rsidR="008545E8" w:rsidRPr="008545E8" w:rsidRDefault="00075A53" w:rsidP="00632C5D">
      <w:r>
        <w:t>For students who do not wish</w:t>
      </w:r>
      <w:r w:rsidR="008545E8" w:rsidRPr="008545E8">
        <w:t xml:space="preserve"> to continue academic study after their MA, the University offers an excellent </w:t>
      </w:r>
      <w:hyperlink r:id="rId76" w:history="1">
        <w:r w:rsidR="008545E8" w:rsidRPr="00075A53">
          <w:rPr>
            <w:rStyle w:val="Hyperlink"/>
            <w:sz w:val="22"/>
            <w:szCs w:val="22"/>
          </w:rPr>
          <w:t>Careers Service</w:t>
        </w:r>
      </w:hyperlink>
      <w:r w:rsidR="008545E8" w:rsidRPr="008545E8">
        <w:t xml:space="preserve"> which can help you to build on your postgraduate education and develop your employability before (re-)entering the jobs market</w:t>
      </w:r>
      <w:r w:rsidR="006B4426">
        <w:t>.</w:t>
      </w:r>
    </w:p>
    <w:p w:rsidR="00A52D4B" w:rsidRPr="00A52D4B" w:rsidRDefault="00A52D4B" w:rsidP="00632C5D"/>
    <w:sectPr w:rsidR="00A52D4B" w:rsidRPr="00A52D4B" w:rsidSect="00CB3CD9">
      <w:headerReference w:type="even" r:id="rId77"/>
      <w:headerReference w:type="default" r:id="rId78"/>
      <w:footerReference w:type="even" r:id="rId79"/>
      <w:type w:val="continuous"/>
      <w:pgSz w:w="11900" w:h="16834" w:code="9"/>
      <w:pgMar w:top="567" w:right="843" w:bottom="964" w:left="992" w:header="851"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DB3" w:rsidRDefault="004F5DB3" w:rsidP="00632C5D">
      <w:r>
        <w:separator/>
      </w:r>
    </w:p>
    <w:p w:rsidR="004F5DB3" w:rsidRDefault="004F5DB3" w:rsidP="00632C5D"/>
  </w:endnote>
  <w:endnote w:type="continuationSeparator" w:id="0">
    <w:p w:rsidR="004F5DB3" w:rsidRDefault="004F5DB3" w:rsidP="00632C5D">
      <w:r>
        <w:continuationSeparator/>
      </w:r>
    </w:p>
    <w:p w:rsidR="004F5DB3" w:rsidRDefault="004F5DB3" w:rsidP="00632C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DB3" w:rsidRDefault="004F5DB3" w:rsidP="00632C5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4F5DB3" w:rsidRDefault="004F5DB3" w:rsidP="00632C5D">
    <w:r>
      <w:rPr>
        <w:noProof/>
      </w:rPr>
      <w:fldChar w:fldCharType="begin"/>
    </w:r>
    <w:r>
      <w:rPr>
        <w:noProof/>
      </w:rPr>
      <w:instrText xml:space="preserve"> FILENAME \p \* MERGEFORMAT </w:instrText>
    </w:r>
    <w:r>
      <w:rPr>
        <w:noProof/>
      </w:rPr>
      <w:fldChar w:fldCharType="separate"/>
    </w:r>
    <w:r>
      <w:rPr>
        <w:noProof/>
      </w:rPr>
      <w:t>P:\Graduates\Handbooks\2021-22\Guide for Taught MA Students 2021-22.docx</w:t>
    </w:r>
    <w:r>
      <w:rPr>
        <w:noProof/>
      </w:rPr>
      <w:fldChar w:fldCharType="end"/>
    </w:r>
  </w:p>
  <w:p w:rsidR="004F5DB3" w:rsidRDefault="004F5DB3" w:rsidP="00632C5D">
    <w:pPr>
      <w:rPr>
        <w:sz w:val="16"/>
      </w:rPr>
    </w:pPr>
    <w:r>
      <w:pgNum/>
    </w:r>
  </w:p>
  <w:p w:rsidR="004F5DB3" w:rsidRDefault="004F5DB3" w:rsidP="00632C5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DB3" w:rsidRDefault="004F5DB3" w:rsidP="00632C5D">
    <w:r w:rsidRPr="00BF0D24">
      <w:fldChar w:fldCharType="begin"/>
    </w:r>
    <w:r w:rsidRPr="00BF0D24">
      <w:instrText xml:space="preserve"> PAGE   \* MERGEFORMAT </w:instrText>
    </w:r>
    <w:r w:rsidRPr="00BF0D24">
      <w:fldChar w:fldCharType="separate"/>
    </w:r>
    <w:r w:rsidR="008578B7">
      <w:rPr>
        <w:noProof/>
      </w:rPr>
      <w:t>19</w:t>
    </w:r>
    <w:r w:rsidRPr="00BF0D2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DB3" w:rsidRDefault="004F5DB3" w:rsidP="00632C5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4F5DB3" w:rsidRDefault="004F5DB3" w:rsidP="00632C5D">
    <w:r>
      <w:rPr>
        <w:noProof/>
      </w:rPr>
      <w:fldChar w:fldCharType="begin"/>
    </w:r>
    <w:r>
      <w:rPr>
        <w:noProof/>
      </w:rPr>
      <w:instrText xml:space="preserve"> FILENAME \p \* MERGEFORMAT </w:instrText>
    </w:r>
    <w:r>
      <w:rPr>
        <w:noProof/>
      </w:rPr>
      <w:fldChar w:fldCharType="separate"/>
    </w:r>
    <w:r>
      <w:rPr>
        <w:noProof/>
      </w:rPr>
      <w:t>P:\Graduates\Handbooks\2021-22\Guide for Taught MA Students 2021-22.docx</w:t>
    </w:r>
    <w:r>
      <w:rPr>
        <w:noProof/>
      </w:rPr>
      <w:fldChar w:fldCharType="end"/>
    </w:r>
  </w:p>
  <w:p w:rsidR="004F5DB3" w:rsidRDefault="004F5DB3" w:rsidP="00632C5D">
    <w:pPr>
      <w:rPr>
        <w:sz w:val="16"/>
      </w:rPr>
    </w:pPr>
    <w:r>
      <w:pgNum/>
    </w:r>
  </w:p>
  <w:p w:rsidR="004F5DB3" w:rsidRDefault="004F5DB3" w:rsidP="00632C5D"/>
  <w:p w:rsidR="004F5DB3" w:rsidRDefault="004F5DB3" w:rsidP="00632C5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DB3" w:rsidRDefault="004F5DB3" w:rsidP="00632C5D">
      <w:r>
        <w:separator/>
      </w:r>
    </w:p>
    <w:p w:rsidR="004F5DB3" w:rsidRDefault="004F5DB3" w:rsidP="00632C5D"/>
  </w:footnote>
  <w:footnote w:type="continuationSeparator" w:id="0">
    <w:p w:rsidR="004F5DB3" w:rsidRDefault="004F5DB3" w:rsidP="00632C5D">
      <w:r>
        <w:continuationSeparator/>
      </w:r>
    </w:p>
    <w:p w:rsidR="004F5DB3" w:rsidRDefault="004F5DB3" w:rsidP="00632C5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DB3" w:rsidRDefault="004F5DB3" w:rsidP="00632C5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DB3" w:rsidRDefault="004F5DB3" w:rsidP="00632C5D"/>
  <w:p w:rsidR="004F5DB3" w:rsidRDefault="004F5DB3" w:rsidP="00632C5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DB3" w:rsidRDefault="004F5DB3" w:rsidP="00632C5D">
    <w:pPr>
      <w:pStyle w:val="Header"/>
    </w:pPr>
  </w:p>
  <w:p w:rsidR="004F5DB3" w:rsidRDefault="004F5DB3" w:rsidP="00632C5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0"/>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0000002"/>
    <w:multiLevelType w:val="multilevel"/>
    <w:tmpl w:val="00000002"/>
    <w:name w:val="WWNum12"/>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 w15:restartNumberingAfterBreak="0">
    <w:nsid w:val="010842E9"/>
    <w:multiLevelType w:val="hybridMultilevel"/>
    <w:tmpl w:val="3E280262"/>
    <w:lvl w:ilvl="0" w:tplc="08090001">
      <w:start w:val="1"/>
      <w:numFmt w:val="bullet"/>
      <w:lvlText w:val=""/>
      <w:lvlJc w:val="left"/>
      <w:pPr>
        <w:ind w:left="1637" w:hanging="360"/>
      </w:pPr>
      <w:rPr>
        <w:rFonts w:ascii="Symbol" w:hAnsi="Symbo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3" w15:restartNumberingAfterBreak="0">
    <w:nsid w:val="046541FA"/>
    <w:multiLevelType w:val="hybridMultilevel"/>
    <w:tmpl w:val="BF18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C15FA6"/>
    <w:multiLevelType w:val="hybridMultilevel"/>
    <w:tmpl w:val="699C221C"/>
    <w:lvl w:ilvl="0" w:tplc="08090001">
      <w:start w:val="1"/>
      <w:numFmt w:val="bullet"/>
      <w:lvlText w:val=""/>
      <w:lvlJc w:val="left"/>
      <w:pPr>
        <w:ind w:left="-237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936" w:hanging="360"/>
      </w:pPr>
      <w:rPr>
        <w:rFonts w:ascii="Wingdings" w:hAnsi="Wingdings" w:hint="default"/>
      </w:rPr>
    </w:lvl>
    <w:lvl w:ilvl="3" w:tplc="08090001" w:tentative="1">
      <w:start w:val="1"/>
      <w:numFmt w:val="bullet"/>
      <w:lvlText w:val=""/>
      <w:lvlJc w:val="left"/>
      <w:pPr>
        <w:ind w:left="-216" w:hanging="360"/>
      </w:pPr>
      <w:rPr>
        <w:rFonts w:ascii="Symbol" w:hAnsi="Symbol" w:hint="default"/>
      </w:rPr>
    </w:lvl>
    <w:lvl w:ilvl="4" w:tplc="08090003" w:tentative="1">
      <w:start w:val="1"/>
      <w:numFmt w:val="bullet"/>
      <w:lvlText w:val="o"/>
      <w:lvlJc w:val="left"/>
      <w:pPr>
        <w:ind w:left="504" w:hanging="360"/>
      </w:pPr>
      <w:rPr>
        <w:rFonts w:ascii="Courier New" w:hAnsi="Courier New" w:cs="Courier New" w:hint="default"/>
      </w:rPr>
    </w:lvl>
    <w:lvl w:ilvl="5" w:tplc="08090005" w:tentative="1">
      <w:start w:val="1"/>
      <w:numFmt w:val="bullet"/>
      <w:lvlText w:val=""/>
      <w:lvlJc w:val="left"/>
      <w:pPr>
        <w:ind w:left="1224" w:hanging="360"/>
      </w:pPr>
      <w:rPr>
        <w:rFonts w:ascii="Wingdings" w:hAnsi="Wingdings" w:hint="default"/>
      </w:rPr>
    </w:lvl>
    <w:lvl w:ilvl="6" w:tplc="08090001" w:tentative="1">
      <w:start w:val="1"/>
      <w:numFmt w:val="bullet"/>
      <w:lvlText w:val=""/>
      <w:lvlJc w:val="left"/>
      <w:pPr>
        <w:ind w:left="1944" w:hanging="360"/>
      </w:pPr>
      <w:rPr>
        <w:rFonts w:ascii="Symbol" w:hAnsi="Symbol" w:hint="default"/>
      </w:rPr>
    </w:lvl>
    <w:lvl w:ilvl="7" w:tplc="08090003" w:tentative="1">
      <w:start w:val="1"/>
      <w:numFmt w:val="bullet"/>
      <w:lvlText w:val="o"/>
      <w:lvlJc w:val="left"/>
      <w:pPr>
        <w:ind w:left="2664" w:hanging="360"/>
      </w:pPr>
      <w:rPr>
        <w:rFonts w:ascii="Courier New" w:hAnsi="Courier New" w:cs="Courier New" w:hint="default"/>
      </w:rPr>
    </w:lvl>
    <w:lvl w:ilvl="8" w:tplc="08090005" w:tentative="1">
      <w:start w:val="1"/>
      <w:numFmt w:val="bullet"/>
      <w:lvlText w:val=""/>
      <w:lvlJc w:val="left"/>
      <w:pPr>
        <w:ind w:left="3384" w:hanging="360"/>
      </w:pPr>
      <w:rPr>
        <w:rFonts w:ascii="Wingdings" w:hAnsi="Wingdings" w:hint="default"/>
      </w:rPr>
    </w:lvl>
  </w:abstractNum>
  <w:abstractNum w:abstractNumId="5" w15:restartNumberingAfterBreak="0">
    <w:nsid w:val="08C17E09"/>
    <w:multiLevelType w:val="hybridMultilevel"/>
    <w:tmpl w:val="F7E4A5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EC5A12"/>
    <w:multiLevelType w:val="hybridMultilevel"/>
    <w:tmpl w:val="43CA06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E157662"/>
    <w:multiLevelType w:val="multilevel"/>
    <w:tmpl w:val="4830E7E0"/>
    <w:lvl w:ilvl="0">
      <w:start w:val="5"/>
      <w:numFmt w:val="decimal"/>
      <w:lvlText w:val="%1"/>
      <w:lvlJc w:val="left"/>
      <w:pPr>
        <w:tabs>
          <w:tab w:val="num" w:pos="924"/>
        </w:tabs>
        <w:ind w:left="924" w:hanging="564"/>
      </w:pPr>
      <w:rPr>
        <w:rFonts w:hint="default"/>
      </w:rPr>
    </w:lvl>
    <w:lvl w:ilvl="1">
      <w:start w:val="1"/>
      <w:numFmt w:val="decimal"/>
      <w:isLgl/>
      <w:lvlText w:val="%1.%2"/>
      <w:lvlJc w:val="left"/>
      <w:pPr>
        <w:tabs>
          <w:tab w:val="num" w:pos="924"/>
        </w:tabs>
        <w:ind w:left="924" w:hanging="564"/>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1EA04AE"/>
    <w:multiLevelType w:val="hybridMultilevel"/>
    <w:tmpl w:val="598CE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296A28"/>
    <w:multiLevelType w:val="hybridMultilevel"/>
    <w:tmpl w:val="86CA7A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7A7870"/>
    <w:multiLevelType w:val="hybridMultilevel"/>
    <w:tmpl w:val="0E5C4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685DC5"/>
    <w:multiLevelType w:val="hybridMultilevel"/>
    <w:tmpl w:val="12B4EB98"/>
    <w:lvl w:ilvl="0" w:tplc="1B364A8A">
      <w:start w:val="1"/>
      <w:numFmt w:val="bullet"/>
      <w:lvlText w:val=""/>
      <w:lvlJc w:val="left"/>
      <w:pPr>
        <w:tabs>
          <w:tab w:val="num" w:pos="361"/>
        </w:tabs>
        <w:ind w:left="361" w:hanging="360"/>
      </w:pPr>
      <w:rPr>
        <w:rFonts w:ascii="Symbol" w:hAnsi="Symbol" w:hint="default"/>
        <w:sz w:val="16"/>
      </w:rPr>
    </w:lvl>
    <w:lvl w:ilvl="1" w:tplc="04090003" w:tentative="1">
      <w:start w:val="1"/>
      <w:numFmt w:val="bullet"/>
      <w:lvlText w:val="o"/>
      <w:lvlJc w:val="left"/>
      <w:pPr>
        <w:tabs>
          <w:tab w:val="num" w:pos="1081"/>
        </w:tabs>
        <w:ind w:left="1081" w:hanging="360"/>
      </w:pPr>
      <w:rPr>
        <w:rFonts w:ascii="Courier New" w:hAnsi="Courier New"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12" w15:restartNumberingAfterBreak="0">
    <w:nsid w:val="1F9131F1"/>
    <w:multiLevelType w:val="hybridMultilevel"/>
    <w:tmpl w:val="9CD04782"/>
    <w:lvl w:ilvl="0" w:tplc="5F1C1EA8">
      <w:start w:val="1"/>
      <w:numFmt w:val="bullet"/>
      <w:pStyle w:val="Heading6"/>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E550EE"/>
    <w:multiLevelType w:val="hybridMultilevel"/>
    <w:tmpl w:val="DDF2412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243A76D9"/>
    <w:multiLevelType w:val="hybridMultilevel"/>
    <w:tmpl w:val="DD6E787E"/>
    <w:lvl w:ilvl="0" w:tplc="FFFFFFFF">
      <w:numFmt w:val="bullet"/>
      <w:lvlText w:val=""/>
      <w:lvlJc w:val="left"/>
      <w:pPr>
        <w:tabs>
          <w:tab w:val="num" w:pos="1080"/>
        </w:tabs>
        <w:ind w:left="108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A7E55F7"/>
    <w:multiLevelType w:val="hybridMultilevel"/>
    <w:tmpl w:val="663C7BF6"/>
    <w:lvl w:ilvl="0" w:tplc="1B364A8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BD358C"/>
    <w:multiLevelType w:val="hybridMultilevel"/>
    <w:tmpl w:val="DF1E1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C207478"/>
    <w:multiLevelType w:val="hybridMultilevel"/>
    <w:tmpl w:val="DAE64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266582"/>
    <w:multiLevelType w:val="hybridMultilevel"/>
    <w:tmpl w:val="E98E7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835BB"/>
    <w:multiLevelType w:val="hybridMultilevel"/>
    <w:tmpl w:val="11A8D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E143C1"/>
    <w:multiLevelType w:val="hybridMultilevel"/>
    <w:tmpl w:val="A11C5F5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36703361"/>
    <w:multiLevelType w:val="hybridMultilevel"/>
    <w:tmpl w:val="BAA6F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E14BE4"/>
    <w:multiLevelType w:val="hybridMultilevel"/>
    <w:tmpl w:val="482E7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826FC4"/>
    <w:multiLevelType w:val="hybridMultilevel"/>
    <w:tmpl w:val="E38AA6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29446C"/>
    <w:multiLevelType w:val="hybridMultilevel"/>
    <w:tmpl w:val="5984B478"/>
    <w:lvl w:ilvl="0" w:tplc="1B364A8A">
      <w:start w:val="1"/>
      <w:numFmt w:val="bullet"/>
      <w:lvlText w:val=""/>
      <w:lvlJc w:val="left"/>
      <w:pPr>
        <w:tabs>
          <w:tab w:val="num" w:pos="927"/>
        </w:tabs>
        <w:ind w:left="927" w:hanging="360"/>
      </w:pPr>
      <w:rPr>
        <w:rFonts w:ascii="Symbol" w:hAnsi="Symbol" w:hint="default"/>
        <w:sz w:val="16"/>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49132C60"/>
    <w:multiLevelType w:val="hybridMultilevel"/>
    <w:tmpl w:val="ACD61142"/>
    <w:lvl w:ilvl="0" w:tplc="0809000F">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BAD7C8D"/>
    <w:multiLevelType w:val="hybridMultilevel"/>
    <w:tmpl w:val="1B3075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B562CC3"/>
    <w:multiLevelType w:val="hybridMultilevel"/>
    <w:tmpl w:val="FD0436EA"/>
    <w:lvl w:ilvl="0" w:tplc="1B364A8A">
      <w:start w:val="1"/>
      <w:numFmt w:val="bullet"/>
      <w:lvlText w:val=""/>
      <w:lvlJc w:val="left"/>
      <w:pPr>
        <w:tabs>
          <w:tab w:val="num" w:pos="361"/>
        </w:tabs>
        <w:ind w:left="361" w:hanging="360"/>
      </w:pPr>
      <w:rPr>
        <w:rFonts w:ascii="Symbol" w:hAnsi="Symbol" w:hint="default"/>
        <w:sz w:val="16"/>
      </w:rPr>
    </w:lvl>
    <w:lvl w:ilvl="1" w:tplc="04090003" w:tentative="1">
      <w:start w:val="1"/>
      <w:numFmt w:val="bullet"/>
      <w:lvlText w:val="o"/>
      <w:lvlJc w:val="left"/>
      <w:pPr>
        <w:tabs>
          <w:tab w:val="num" w:pos="1081"/>
        </w:tabs>
        <w:ind w:left="1081" w:hanging="360"/>
      </w:pPr>
      <w:rPr>
        <w:rFonts w:ascii="Courier New" w:hAnsi="Courier New"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28" w15:restartNumberingAfterBreak="0">
    <w:nsid w:val="5EC91571"/>
    <w:multiLevelType w:val="hybridMultilevel"/>
    <w:tmpl w:val="86E22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B92E8C"/>
    <w:multiLevelType w:val="hybridMultilevel"/>
    <w:tmpl w:val="3F481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623FC9"/>
    <w:multiLevelType w:val="hybridMultilevel"/>
    <w:tmpl w:val="767014E8"/>
    <w:lvl w:ilvl="0" w:tplc="08090005">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ADA05BC"/>
    <w:multiLevelType w:val="hybridMultilevel"/>
    <w:tmpl w:val="D7EADF6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CFC4177"/>
    <w:multiLevelType w:val="hybridMultilevel"/>
    <w:tmpl w:val="9E50E1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C1328F"/>
    <w:multiLevelType w:val="hybridMultilevel"/>
    <w:tmpl w:val="89C82F26"/>
    <w:lvl w:ilvl="0" w:tplc="08090005">
      <w:start w:val="1"/>
      <w:numFmt w:val="bullet"/>
      <w:lvlText w:val=""/>
      <w:lvlJc w:val="left"/>
      <w:pPr>
        <w:tabs>
          <w:tab w:val="num" w:pos="720"/>
        </w:tabs>
        <w:ind w:left="720" w:hanging="360"/>
      </w:pPr>
      <w:rPr>
        <w:rFonts w:ascii="Wingdings" w:hAnsi="Wingdings" w:hint="default"/>
        <w:sz w:val="20"/>
      </w:rPr>
    </w:lvl>
    <w:lvl w:ilvl="1" w:tplc="08090003">
      <w:start w:val="1"/>
      <w:numFmt w:val="bullet"/>
      <w:lvlText w:val="o"/>
      <w:lvlJc w:val="left"/>
      <w:pPr>
        <w:tabs>
          <w:tab w:val="num" w:pos="1440"/>
        </w:tabs>
        <w:ind w:left="1440" w:hanging="360"/>
      </w:pPr>
      <w:rPr>
        <w:rFonts w:ascii="Courier New" w:hAnsi="Courier New" w:cs="Palatino Linotype"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Palatino Linotype"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Palatino Linotype"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F813CE"/>
    <w:multiLevelType w:val="hybridMultilevel"/>
    <w:tmpl w:val="F836C5FE"/>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35" w15:restartNumberingAfterBreak="0">
    <w:nsid w:val="77292A64"/>
    <w:multiLevelType w:val="hybridMultilevel"/>
    <w:tmpl w:val="5DF04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4"/>
  </w:num>
  <w:num w:numId="3">
    <w:abstractNumId w:val="15"/>
  </w:num>
  <w:num w:numId="4">
    <w:abstractNumId w:val="27"/>
  </w:num>
  <w:num w:numId="5">
    <w:abstractNumId w:val="11"/>
  </w:num>
  <w:num w:numId="6">
    <w:abstractNumId w:val="31"/>
  </w:num>
  <w:num w:numId="7">
    <w:abstractNumId w:val="14"/>
  </w:num>
  <w:num w:numId="8">
    <w:abstractNumId w:val="4"/>
  </w:num>
  <w:num w:numId="9">
    <w:abstractNumId w:val="33"/>
  </w:num>
  <w:num w:numId="10">
    <w:abstractNumId w:val="2"/>
  </w:num>
  <w:num w:numId="11">
    <w:abstractNumId w:val="28"/>
  </w:num>
  <w:num w:numId="12">
    <w:abstractNumId w:val="8"/>
  </w:num>
  <w:num w:numId="13">
    <w:abstractNumId w:val="3"/>
  </w:num>
  <w:num w:numId="14">
    <w:abstractNumId w:val="34"/>
  </w:num>
  <w:num w:numId="15">
    <w:abstractNumId w:val="20"/>
  </w:num>
  <w:num w:numId="16">
    <w:abstractNumId w:val="16"/>
  </w:num>
  <w:num w:numId="17">
    <w:abstractNumId w:val="35"/>
  </w:num>
  <w:num w:numId="18">
    <w:abstractNumId w:val="13"/>
  </w:num>
  <w:num w:numId="19">
    <w:abstractNumId w:val="25"/>
  </w:num>
  <w:num w:numId="20">
    <w:abstractNumId w:val="17"/>
  </w:num>
  <w:num w:numId="21">
    <w:abstractNumId w:val="6"/>
  </w:num>
  <w:num w:numId="22">
    <w:abstractNumId w:val="26"/>
  </w:num>
  <w:num w:numId="23">
    <w:abstractNumId w:val="9"/>
  </w:num>
  <w:num w:numId="24">
    <w:abstractNumId w:val="5"/>
  </w:num>
  <w:num w:numId="25">
    <w:abstractNumId w:val="32"/>
  </w:num>
  <w:num w:numId="26">
    <w:abstractNumId w:val="30"/>
  </w:num>
  <w:num w:numId="27">
    <w:abstractNumId w:val="23"/>
  </w:num>
  <w:num w:numId="28">
    <w:abstractNumId w:val="18"/>
  </w:num>
  <w:num w:numId="29">
    <w:abstractNumId w:val="12"/>
  </w:num>
  <w:num w:numId="30">
    <w:abstractNumId w:val="22"/>
  </w:num>
  <w:num w:numId="31">
    <w:abstractNumId w:val="10"/>
  </w:num>
  <w:num w:numId="32">
    <w:abstractNumId w:val="29"/>
  </w:num>
  <w:num w:numId="33">
    <w:abstractNumId w:val="21"/>
  </w:num>
  <w:num w:numId="34">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C49"/>
    <w:rsid w:val="00004B95"/>
    <w:rsid w:val="00005882"/>
    <w:rsid w:val="000065E8"/>
    <w:rsid w:val="000170E9"/>
    <w:rsid w:val="000216EC"/>
    <w:rsid w:val="000270CF"/>
    <w:rsid w:val="00030C18"/>
    <w:rsid w:val="00036482"/>
    <w:rsid w:val="00055A1D"/>
    <w:rsid w:val="00062963"/>
    <w:rsid w:val="000644C1"/>
    <w:rsid w:val="00065FBB"/>
    <w:rsid w:val="00075A53"/>
    <w:rsid w:val="00081DAF"/>
    <w:rsid w:val="000925A3"/>
    <w:rsid w:val="000961FA"/>
    <w:rsid w:val="000A309C"/>
    <w:rsid w:val="000A5A9C"/>
    <w:rsid w:val="000C01F6"/>
    <w:rsid w:val="000C32F7"/>
    <w:rsid w:val="000C49CD"/>
    <w:rsid w:val="000D00E6"/>
    <w:rsid w:val="000D2991"/>
    <w:rsid w:val="000D4981"/>
    <w:rsid w:val="000E7528"/>
    <w:rsid w:val="000F108B"/>
    <w:rsid w:val="000F6100"/>
    <w:rsid w:val="00114EBB"/>
    <w:rsid w:val="00117EED"/>
    <w:rsid w:val="00124C3D"/>
    <w:rsid w:val="0013017E"/>
    <w:rsid w:val="00131092"/>
    <w:rsid w:val="00132233"/>
    <w:rsid w:val="001400DD"/>
    <w:rsid w:val="00146375"/>
    <w:rsid w:val="0015166A"/>
    <w:rsid w:val="00151F66"/>
    <w:rsid w:val="00162C49"/>
    <w:rsid w:val="001658CE"/>
    <w:rsid w:val="00175BDC"/>
    <w:rsid w:val="0017676B"/>
    <w:rsid w:val="00184657"/>
    <w:rsid w:val="00184980"/>
    <w:rsid w:val="00184F59"/>
    <w:rsid w:val="00197170"/>
    <w:rsid w:val="00197DD1"/>
    <w:rsid w:val="001A4339"/>
    <w:rsid w:val="001A50B5"/>
    <w:rsid w:val="001B0204"/>
    <w:rsid w:val="001B0F50"/>
    <w:rsid w:val="001B5EE1"/>
    <w:rsid w:val="001C422F"/>
    <w:rsid w:val="001C4B0C"/>
    <w:rsid w:val="001C637D"/>
    <w:rsid w:val="001D0705"/>
    <w:rsid w:val="001D529D"/>
    <w:rsid w:val="001D5C8B"/>
    <w:rsid w:val="001D669D"/>
    <w:rsid w:val="001E19EA"/>
    <w:rsid w:val="002031F3"/>
    <w:rsid w:val="00203B2A"/>
    <w:rsid w:val="00212C06"/>
    <w:rsid w:val="0021311E"/>
    <w:rsid w:val="00224D26"/>
    <w:rsid w:val="00226B4C"/>
    <w:rsid w:val="00230190"/>
    <w:rsid w:val="0023383B"/>
    <w:rsid w:val="002436BB"/>
    <w:rsid w:val="0025590E"/>
    <w:rsid w:val="00261BFB"/>
    <w:rsid w:val="0027311D"/>
    <w:rsid w:val="002774AA"/>
    <w:rsid w:val="0028338F"/>
    <w:rsid w:val="002937C3"/>
    <w:rsid w:val="002B1D90"/>
    <w:rsid w:val="002B2E9D"/>
    <w:rsid w:val="002B6267"/>
    <w:rsid w:val="002E2D63"/>
    <w:rsid w:val="002F4D52"/>
    <w:rsid w:val="002F63EF"/>
    <w:rsid w:val="003000FC"/>
    <w:rsid w:val="00306E4E"/>
    <w:rsid w:val="003229DE"/>
    <w:rsid w:val="00323FC8"/>
    <w:rsid w:val="00326D2F"/>
    <w:rsid w:val="00331F0F"/>
    <w:rsid w:val="0033459E"/>
    <w:rsid w:val="0034144D"/>
    <w:rsid w:val="00341F51"/>
    <w:rsid w:val="00344FE4"/>
    <w:rsid w:val="00345866"/>
    <w:rsid w:val="00373F80"/>
    <w:rsid w:val="003768CD"/>
    <w:rsid w:val="00381044"/>
    <w:rsid w:val="00381FCD"/>
    <w:rsid w:val="00381FEE"/>
    <w:rsid w:val="00396FB1"/>
    <w:rsid w:val="003A500B"/>
    <w:rsid w:val="003B1530"/>
    <w:rsid w:val="003B7EE9"/>
    <w:rsid w:val="003C2588"/>
    <w:rsid w:val="003C3FA3"/>
    <w:rsid w:val="003D6D7D"/>
    <w:rsid w:val="003E769B"/>
    <w:rsid w:val="00402490"/>
    <w:rsid w:val="0040357C"/>
    <w:rsid w:val="004055E9"/>
    <w:rsid w:val="00412B0B"/>
    <w:rsid w:val="004228EE"/>
    <w:rsid w:val="0042582B"/>
    <w:rsid w:val="00440344"/>
    <w:rsid w:val="004412B4"/>
    <w:rsid w:val="00443806"/>
    <w:rsid w:val="00445063"/>
    <w:rsid w:val="004515CD"/>
    <w:rsid w:val="00464AAF"/>
    <w:rsid w:val="00465637"/>
    <w:rsid w:val="00482A93"/>
    <w:rsid w:val="004857B7"/>
    <w:rsid w:val="00495530"/>
    <w:rsid w:val="004A3AD9"/>
    <w:rsid w:val="004B3C6F"/>
    <w:rsid w:val="004C0DDB"/>
    <w:rsid w:val="004D2D1B"/>
    <w:rsid w:val="004D72D3"/>
    <w:rsid w:val="004D7386"/>
    <w:rsid w:val="004E13A1"/>
    <w:rsid w:val="004E29D7"/>
    <w:rsid w:val="004E3B5B"/>
    <w:rsid w:val="004E4DD1"/>
    <w:rsid w:val="004F2D14"/>
    <w:rsid w:val="004F5DB3"/>
    <w:rsid w:val="0050012D"/>
    <w:rsid w:val="005061A3"/>
    <w:rsid w:val="00514942"/>
    <w:rsid w:val="00520F72"/>
    <w:rsid w:val="00522BF0"/>
    <w:rsid w:val="00532AA6"/>
    <w:rsid w:val="005376B4"/>
    <w:rsid w:val="00540DBE"/>
    <w:rsid w:val="005472BD"/>
    <w:rsid w:val="00562E49"/>
    <w:rsid w:val="00567109"/>
    <w:rsid w:val="00571033"/>
    <w:rsid w:val="00581A4A"/>
    <w:rsid w:val="00585AA8"/>
    <w:rsid w:val="00590485"/>
    <w:rsid w:val="005A0BBB"/>
    <w:rsid w:val="005A64A4"/>
    <w:rsid w:val="005B40F4"/>
    <w:rsid w:val="005C590F"/>
    <w:rsid w:val="005D3200"/>
    <w:rsid w:val="005D61DC"/>
    <w:rsid w:val="005E4B42"/>
    <w:rsid w:val="005E6C3A"/>
    <w:rsid w:val="005E7E94"/>
    <w:rsid w:val="005F0436"/>
    <w:rsid w:val="005F4212"/>
    <w:rsid w:val="005F5AF9"/>
    <w:rsid w:val="00601A86"/>
    <w:rsid w:val="006040D6"/>
    <w:rsid w:val="006128B0"/>
    <w:rsid w:val="006132AC"/>
    <w:rsid w:val="006141F2"/>
    <w:rsid w:val="006236DE"/>
    <w:rsid w:val="00623B5A"/>
    <w:rsid w:val="00630C4D"/>
    <w:rsid w:val="0063212A"/>
    <w:rsid w:val="00632C5D"/>
    <w:rsid w:val="00634048"/>
    <w:rsid w:val="0064165F"/>
    <w:rsid w:val="00643E29"/>
    <w:rsid w:val="00646E27"/>
    <w:rsid w:val="0065374B"/>
    <w:rsid w:val="006565FF"/>
    <w:rsid w:val="00657FBC"/>
    <w:rsid w:val="00666F8F"/>
    <w:rsid w:val="00667719"/>
    <w:rsid w:val="0067319A"/>
    <w:rsid w:val="0068105B"/>
    <w:rsid w:val="00682F88"/>
    <w:rsid w:val="006847FC"/>
    <w:rsid w:val="00686E93"/>
    <w:rsid w:val="00691486"/>
    <w:rsid w:val="006A398C"/>
    <w:rsid w:val="006A6952"/>
    <w:rsid w:val="006A740E"/>
    <w:rsid w:val="006B01DF"/>
    <w:rsid w:val="006B3B31"/>
    <w:rsid w:val="006B4426"/>
    <w:rsid w:val="006C139B"/>
    <w:rsid w:val="006C2FDE"/>
    <w:rsid w:val="006C5A2D"/>
    <w:rsid w:val="006C7B33"/>
    <w:rsid w:val="006D0FEF"/>
    <w:rsid w:val="006D7468"/>
    <w:rsid w:val="006E4281"/>
    <w:rsid w:val="006E4DCC"/>
    <w:rsid w:val="006E5997"/>
    <w:rsid w:val="006E5A6D"/>
    <w:rsid w:val="006F573B"/>
    <w:rsid w:val="00701FC8"/>
    <w:rsid w:val="007169C4"/>
    <w:rsid w:val="00734B8D"/>
    <w:rsid w:val="0074201E"/>
    <w:rsid w:val="00756BE0"/>
    <w:rsid w:val="00757BB5"/>
    <w:rsid w:val="00767735"/>
    <w:rsid w:val="00784B85"/>
    <w:rsid w:val="00786384"/>
    <w:rsid w:val="00794606"/>
    <w:rsid w:val="007A4E28"/>
    <w:rsid w:val="007A7E78"/>
    <w:rsid w:val="007B025F"/>
    <w:rsid w:val="007B268B"/>
    <w:rsid w:val="007B3CDD"/>
    <w:rsid w:val="007C215E"/>
    <w:rsid w:val="007D1213"/>
    <w:rsid w:val="007D6AD7"/>
    <w:rsid w:val="007E0434"/>
    <w:rsid w:val="007E4A6F"/>
    <w:rsid w:val="007F1EB6"/>
    <w:rsid w:val="007F3299"/>
    <w:rsid w:val="008279F5"/>
    <w:rsid w:val="00827B6D"/>
    <w:rsid w:val="00844583"/>
    <w:rsid w:val="00844F68"/>
    <w:rsid w:val="00845787"/>
    <w:rsid w:val="008503F2"/>
    <w:rsid w:val="008545E8"/>
    <w:rsid w:val="008578B7"/>
    <w:rsid w:val="00861AE7"/>
    <w:rsid w:val="00861B6A"/>
    <w:rsid w:val="00866301"/>
    <w:rsid w:val="00873394"/>
    <w:rsid w:val="00894480"/>
    <w:rsid w:val="008A0FBF"/>
    <w:rsid w:val="008B08A7"/>
    <w:rsid w:val="008C186E"/>
    <w:rsid w:val="008D4472"/>
    <w:rsid w:val="008E3BE4"/>
    <w:rsid w:val="008E5987"/>
    <w:rsid w:val="008F2E44"/>
    <w:rsid w:val="008F2F51"/>
    <w:rsid w:val="008F2FD5"/>
    <w:rsid w:val="009052B2"/>
    <w:rsid w:val="00905FCB"/>
    <w:rsid w:val="009122F8"/>
    <w:rsid w:val="00917320"/>
    <w:rsid w:val="0093158F"/>
    <w:rsid w:val="0093558A"/>
    <w:rsid w:val="0093689E"/>
    <w:rsid w:val="009377DF"/>
    <w:rsid w:val="00951AB6"/>
    <w:rsid w:val="0096685C"/>
    <w:rsid w:val="0096721D"/>
    <w:rsid w:val="009738E4"/>
    <w:rsid w:val="00975B9C"/>
    <w:rsid w:val="00976726"/>
    <w:rsid w:val="00981791"/>
    <w:rsid w:val="009836A0"/>
    <w:rsid w:val="00987627"/>
    <w:rsid w:val="00990353"/>
    <w:rsid w:val="00991789"/>
    <w:rsid w:val="00991B47"/>
    <w:rsid w:val="009A31BB"/>
    <w:rsid w:val="009B2895"/>
    <w:rsid w:val="009B771B"/>
    <w:rsid w:val="009C023C"/>
    <w:rsid w:val="009C3DD0"/>
    <w:rsid w:val="009D67BD"/>
    <w:rsid w:val="009E1249"/>
    <w:rsid w:val="009F072A"/>
    <w:rsid w:val="009F1C4A"/>
    <w:rsid w:val="009F29B4"/>
    <w:rsid w:val="009F4E55"/>
    <w:rsid w:val="009F55A5"/>
    <w:rsid w:val="009F6410"/>
    <w:rsid w:val="00A07863"/>
    <w:rsid w:val="00A17789"/>
    <w:rsid w:val="00A20582"/>
    <w:rsid w:val="00A35D40"/>
    <w:rsid w:val="00A52D4B"/>
    <w:rsid w:val="00A55F81"/>
    <w:rsid w:val="00A62ED9"/>
    <w:rsid w:val="00A64A16"/>
    <w:rsid w:val="00A91791"/>
    <w:rsid w:val="00A91D19"/>
    <w:rsid w:val="00A92297"/>
    <w:rsid w:val="00A92510"/>
    <w:rsid w:val="00A929CC"/>
    <w:rsid w:val="00AA2BE2"/>
    <w:rsid w:val="00AA4E4B"/>
    <w:rsid w:val="00AB1D11"/>
    <w:rsid w:val="00AB2621"/>
    <w:rsid w:val="00AB35FE"/>
    <w:rsid w:val="00AB3CE0"/>
    <w:rsid w:val="00AC0043"/>
    <w:rsid w:val="00AC553F"/>
    <w:rsid w:val="00AC631F"/>
    <w:rsid w:val="00AD2038"/>
    <w:rsid w:val="00AD4E0D"/>
    <w:rsid w:val="00AD6362"/>
    <w:rsid w:val="00AE31F3"/>
    <w:rsid w:val="00AE4868"/>
    <w:rsid w:val="00AE74EC"/>
    <w:rsid w:val="00AF2268"/>
    <w:rsid w:val="00AF3735"/>
    <w:rsid w:val="00AF6605"/>
    <w:rsid w:val="00B12521"/>
    <w:rsid w:val="00B175FA"/>
    <w:rsid w:val="00B219C8"/>
    <w:rsid w:val="00B30B2C"/>
    <w:rsid w:val="00B31466"/>
    <w:rsid w:val="00B32B62"/>
    <w:rsid w:val="00B344BC"/>
    <w:rsid w:val="00B45956"/>
    <w:rsid w:val="00B55938"/>
    <w:rsid w:val="00B55ECC"/>
    <w:rsid w:val="00B6309E"/>
    <w:rsid w:val="00B72CA1"/>
    <w:rsid w:val="00B73730"/>
    <w:rsid w:val="00B80E64"/>
    <w:rsid w:val="00B875FB"/>
    <w:rsid w:val="00B938FB"/>
    <w:rsid w:val="00B93E7F"/>
    <w:rsid w:val="00B944EE"/>
    <w:rsid w:val="00B96A42"/>
    <w:rsid w:val="00BA5A44"/>
    <w:rsid w:val="00BA7010"/>
    <w:rsid w:val="00BB10AA"/>
    <w:rsid w:val="00BB7648"/>
    <w:rsid w:val="00BD1815"/>
    <w:rsid w:val="00BD221B"/>
    <w:rsid w:val="00BD382B"/>
    <w:rsid w:val="00BD746F"/>
    <w:rsid w:val="00BE1C07"/>
    <w:rsid w:val="00BE7EA4"/>
    <w:rsid w:val="00BF0D24"/>
    <w:rsid w:val="00BF2B6D"/>
    <w:rsid w:val="00C0452B"/>
    <w:rsid w:val="00C15C69"/>
    <w:rsid w:val="00C17957"/>
    <w:rsid w:val="00C26084"/>
    <w:rsid w:val="00C27943"/>
    <w:rsid w:val="00C375E4"/>
    <w:rsid w:val="00C37D90"/>
    <w:rsid w:val="00C4250F"/>
    <w:rsid w:val="00C536E4"/>
    <w:rsid w:val="00C5446F"/>
    <w:rsid w:val="00C615D3"/>
    <w:rsid w:val="00C67F8F"/>
    <w:rsid w:val="00C7041D"/>
    <w:rsid w:val="00C722F9"/>
    <w:rsid w:val="00C76B8B"/>
    <w:rsid w:val="00C76DD0"/>
    <w:rsid w:val="00C858D9"/>
    <w:rsid w:val="00C86E10"/>
    <w:rsid w:val="00C9362B"/>
    <w:rsid w:val="00C97BE7"/>
    <w:rsid w:val="00CB3CD9"/>
    <w:rsid w:val="00CB3EDB"/>
    <w:rsid w:val="00CB41BA"/>
    <w:rsid w:val="00CB4DF9"/>
    <w:rsid w:val="00CB682E"/>
    <w:rsid w:val="00CC297A"/>
    <w:rsid w:val="00CC6DC3"/>
    <w:rsid w:val="00CD5F93"/>
    <w:rsid w:val="00CF1ED1"/>
    <w:rsid w:val="00CF35AE"/>
    <w:rsid w:val="00CF554F"/>
    <w:rsid w:val="00D02786"/>
    <w:rsid w:val="00D10772"/>
    <w:rsid w:val="00D13DC2"/>
    <w:rsid w:val="00D14067"/>
    <w:rsid w:val="00D166BA"/>
    <w:rsid w:val="00D209A1"/>
    <w:rsid w:val="00D21F89"/>
    <w:rsid w:val="00D235C4"/>
    <w:rsid w:val="00D25643"/>
    <w:rsid w:val="00D33294"/>
    <w:rsid w:val="00D40C6D"/>
    <w:rsid w:val="00D40E27"/>
    <w:rsid w:val="00D42542"/>
    <w:rsid w:val="00D43F49"/>
    <w:rsid w:val="00D44F4F"/>
    <w:rsid w:val="00D553B8"/>
    <w:rsid w:val="00D66C68"/>
    <w:rsid w:val="00D72CCB"/>
    <w:rsid w:val="00D7462A"/>
    <w:rsid w:val="00D85D41"/>
    <w:rsid w:val="00D9172B"/>
    <w:rsid w:val="00D92A31"/>
    <w:rsid w:val="00D92A74"/>
    <w:rsid w:val="00D97A2D"/>
    <w:rsid w:val="00DA0058"/>
    <w:rsid w:val="00DB0A93"/>
    <w:rsid w:val="00DB44C3"/>
    <w:rsid w:val="00DB46B5"/>
    <w:rsid w:val="00DC2D94"/>
    <w:rsid w:val="00DC32C7"/>
    <w:rsid w:val="00DC67C1"/>
    <w:rsid w:val="00DE4348"/>
    <w:rsid w:val="00DE53B3"/>
    <w:rsid w:val="00DF0132"/>
    <w:rsid w:val="00DF3558"/>
    <w:rsid w:val="00E13CFC"/>
    <w:rsid w:val="00E14226"/>
    <w:rsid w:val="00E41191"/>
    <w:rsid w:val="00E452FE"/>
    <w:rsid w:val="00E45A24"/>
    <w:rsid w:val="00E45B56"/>
    <w:rsid w:val="00E5620E"/>
    <w:rsid w:val="00E670C4"/>
    <w:rsid w:val="00E80746"/>
    <w:rsid w:val="00E81458"/>
    <w:rsid w:val="00E833E0"/>
    <w:rsid w:val="00E83BD6"/>
    <w:rsid w:val="00E90130"/>
    <w:rsid w:val="00E9369B"/>
    <w:rsid w:val="00EA1FB8"/>
    <w:rsid w:val="00EA56C9"/>
    <w:rsid w:val="00EB0126"/>
    <w:rsid w:val="00EB0369"/>
    <w:rsid w:val="00EB1134"/>
    <w:rsid w:val="00EE1281"/>
    <w:rsid w:val="00EE4354"/>
    <w:rsid w:val="00EE7AA3"/>
    <w:rsid w:val="00EF7BF3"/>
    <w:rsid w:val="00F011CF"/>
    <w:rsid w:val="00F025F9"/>
    <w:rsid w:val="00F05765"/>
    <w:rsid w:val="00F05B27"/>
    <w:rsid w:val="00F05C9E"/>
    <w:rsid w:val="00F23913"/>
    <w:rsid w:val="00F27182"/>
    <w:rsid w:val="00F358F0"/>
    <w:rsid w:val="00F416CB"/>
    <w:rsid w:val="00F5624B"/>
    <w:rsid w:val="00F73FAA"/>
    <w:rsid w:val="00F756E4"/>
    <w:rsid w:val="00F77137"/>
    <w:rsid w:val="00F77337"/>
    <w:rsid w:val="00F77AC9"/>
    <w:rsid w:val="00F81466"/>
    <w:rsid w:val="00F82119"/>
    <w:rsid w:val="00F82403"/>
    <w:rsid w:val="00F83CA9"/>
    <w:rsid w:val="00F91C8E"/>
    <w:rsid w:val="00F934A1"/>
    <w:rsid w:val="00F96A0E"/>
    <w:rsid w:val="00FA7150"/>
    <w:rsid w:val="00FB48CA"/>
    <w:rsid w:val="00FB50C4"/>
    <w:rsid w:val="00FD7092"/>
    <w:rsid w:val="00FE012C"/>
    <w:rsid w:val="00FE1340"/>
    <w:rsid w:val="00FE1662"/>
    <w:rsid w:val="00FF0DCE"/>
    <w:rsid w:val="00FF1CA0"/>
    <w:rsid w:val="00FF3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56A8091C"/>
  <w15:docId w15:val="{DC816C77-1FE6-4590-A58C-AA468DE7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C5D"/>
    <w:pPr>
      <w:spacing w:after="0" w:line="240" w:lineRule="auto"/>
    </w:pPr>
    <w:rPr>
      <w:rFonts w:asciiTheme="minorHAnsi" w:hAnsiTheme="minorHAnsi" w:cstheme="minorHAnsi"/>
    </w:rPr>
  </w:style>
  <w:style w:type="paragraph" w:styleId="Heading1">
    <w:name w:val="heading 1"/>
    <w:basedOn w:val="Normal"/>
    <w:next w:val="Normal"/>
    <w:link w:val="Heading1Char"/>
    <w:qFormat/>
    <w:rsid w:val="009E1249"/>
    <w:pPr>
      <w:keepNext/>
      <w:widowControl w:val="0"/>
      <w:tabs>
        <w:tab w:val="left" w:pos="-566"/>
        <w:tab w:val="left" w:pos="568"/>
        <w:tab w:val="left" w:pos="1135"/>
        <w:tab w:val="left" w:pos="1702"/>
        <w:tab w:val="left" w:pos="2269"/>
        <w:tab w:val="left" w:pos="2836"/>
        <w:tab w:val="left" w:pos="3402"/>
        <w:tab w:val="left" w:pos="3970"/>
        <w:tab w:val="left" w:pos="4536"/>
        <w:tab w:val="left" w:pos="5104"/>
        <w:tab w:val="left" w:pos="5670"/>
        <w:tab w:val="left" w:pos="6238"/>
        <w:tab w:val="left" w:pos="6804"/>
        <w:tab w:val="left" w:pos="7372"/>
        <w:tab w:val="left" w:pos="7938"/>
        <w:tab w:val="left" w:pos="8504"/>
        <w:tab w:val="left" w:pos="9072"/>
        <w:tab w:val="left" w:pos="9638"/>
        <w:tab w:val="left" w:pos="10206"/>
        <w:tab w:val="left" w:pos="10772"/>
        <w:tab w:val="left" w:pos="11340"/>
        <w:tab w:val="left" w:pos="11906"/>
        <w:tab w:val="left" w:pos="12473"/>
        <w:tab w:val="left" w:pos="13040"/>
        <w:tab w:val="left" w:pos="13607"/>
        <w:tab w:val="left" w:pos="14174"/>
        <w:tab w:val="left" w:pos="14741"/>
        <w:tab w:val="left" w:pos="15308"/>
        <w:tab w:val="left" w:pos="15875"/>
        <w:tab w:val="left" w:pos="16441"/>
        <w:tab w:val="left" w:pos="17009"/>
        <w:tab w:val="left" w:pos="17575"/>
        <w:tab w:val="left" w:pos="18143"/>
        <w:tab w:val="left" w:pos="18709"/>
        <w:tab w:val="left" w:pos="19277"/>
        <w:tab w:val="left" w:pos="19843"/>
        <w:tab w:val="left" w:pos="20410"/>
        <w:tab w:val="left" w:pos="20977"/>
        <w:tab w:val="left" w:pos="21544"/>
      </w:tabs>
      <w:outlineLvl w:val="0"/>
    </w:pPr>
    <w:rPr>
      <w:b/>
      <w:sz w:val="36"/>
      <w:szCs w:val="36"/>
    </w:rPr>
  </w:style>
  <w:style w:type="paragraph" w:styleId="Heading2">
    <w:name w:val="heading 2"/>
    <w:basedOn w:val="Normal"/>
    <w:next w:val="Normal"/>
    <w:link w:val="Heading2Char"/>
    <w:qFormat/>
    <w:rsid w:val="009E1249"/>
    <w:pPr>
      <w:keepNext/>
      <w:outlineLvl w:val="1"/>
    </w:pPr>
    <w:rPr>
      <w:b/>
      <w:bCs/>
      <w:sz w:val="32"/>
      <w:szCs w:val="32"/>
    </w:rPr>
  </w:style>
  <w:style w:type="paragraph" w:styleId="Heading3">
    <w:name w:val="heading 3"/>
    <w:basedOn w:val="Normal"/>
    <w:next w:val="Normal"/>
    <w:link w:val="Heading3Char"/>
    <w:qFormat/>
    <w:rsid w:val="00F934A1"/>
    <w:pPr>
      <w:keepNext/>
      <w:outlineLvl w:val="2"/>
    </w:pPr>
    <w:rPr>
      <w:b/>
      <w:bCs/>
      <w:sz w:val="28"/>
      <w:szCs w:val="28"/>
    </w:rPr>
  </w:style>
  <w:style w:type="paragraph" w:styleId="Heading4">
    <w:name w:val="heading 4"/>
    <w:basedOn w:val="Normal"/>
    <w:next w:val="Normal"/>
    <w:link w:val="Heading4Char"/>
    <w:qFormat/>
    <w:rsid w:val="00E90130"/>
    <w:pPr>
      <w:keepNext/>
      <w:widowControl w:val="0"/>
      <w:tabs>
        <w:tab w:val="left" w:pos="-566"/>
        <w:tab w:val="left" w:pos="1"/>
        <w:tab w:val="left" w:pos="568"/>
        <w:tab w:val="left" w:pos="1135"/>
        <w:tab w:val="left" w:pos="1702"/>
        <w:tab w:val="left" w:pos="2269"/>
        <w:tab w:val="left" w:pos="2836"/>
        <w:tab w:val="left" w:pos="3402"/>
        <w:tab w:val="left" w:pos="3970"/>
        <w:tab w:val="left" w:pos="4536"/>
        <w:tab w:val="left" w:pos="5104"/>
        <w:tab w:val="left" w:pos="5670"/>
        <w:tab w:val="left" w:pos="6238"/>
        <w:tab w:val="left" w:pos="6804"/>
        <w:tab w:val="left" w:pos="7372"/>
        <w:tab w:val="left" w:pos="7938"/>
        <w:tab w:val="left" w:pos="8504"/>
        <w:tab w:val="left" w:pos="9072"/>
        <w:tab w:val="left" w:pos="9638"/>
        <w:tab w:val="left" w:pos="10206"/>
        <w:tab w:val="left" w:pos="10772"/>
        <w:tab w:val="left" w:pos="11340"/>
        <w:tab w:val="left" w:pos="11906"/>
        <w:tab w:val="left" w:pos="12473"/>
        <w:tab w:val="left" w:pos="13040"/>
        <w:tab w:val="left" w:pos="13607"/>
        <w:tab w:val="left" w:pos="14174"/>
        <w:tab w:val="left" w:pos="14741"/>
        <w:tab w:val="left" w:pos="15308"/>
        <w:tab w:val="left" w:pos="15875"/>
        <w:tab w:val="left" w:pos="16441"/>
        <w:tab w:val="left" w:pos="17009"/>
        <w:tab w:val="left" w:pos="17575"/>
        <w:tab w:val="left" w:pos="18143"/>
        <w:tab w:val="left" w:pos="18709"/>
        <w:tab w:val="left" w:pos="19277"/>
        <w:tab w:val="left" w:pos="19843"/>
        <w:tab w:val="left" w:pos="20410"/>
        <w:tab w:val="left" w:pos="20977"/>
        <w:tab w:val="left" w:pos="21544"/>
      </w:tabs>
      <w:ind w:left="568" w:hanging="568"/>
      <w:jc w:val="both"/>
      <w:outlineLvl w:val="3"/>
    </w:pPr>
    <w:rPr>
      <w:b/>
    </w:rPr>
  </w:style>
  <w:style w:type="paragraph" w:styleId="Heading5">
    <w:name w:val="heading 5"/>
    <w:basedOn w:val="Normal"/>
    <w:next w:val="Normal"/>
    <w:link w:val="Heading5Char"/>
    <w:qFormat/>
    <w:rsid w:val="00162C49"/>
    <w:pPr>
      <w:keepNext/>
      <w:jc w:val="center"/>
      <w:outlineLvl w:val="4"/>
    </w:pPr>
    <w:rPr>
      <w:bCs/>
      <w:i/>
      <w:iCs/>
    </w:rPr>
  </w:style>
  <w:style w:type="paragraph" w:styleId="Heading6">
    <w:name w:val="heading 6"/>
    <w:basedOn w:val="Normal"/>
    <w:next w:val="Normal"/>
    <w:link w:val="Heading6Char"/>
    <w:qFormat/>
    <w:rsid w:val="00A62ED9"/>
    <w:pPr>
      <w:keepNext/>
      <w:widowControl w:val="0"/>
      <w:numPr>
        <w:numId w:val="29"/>
      </w:numPr>
      <w:tabs>
        <w:tab w:val="left" w:pos="-566"/>
        <w:tab w:val="left" w:pos="1"/>
        <w:tab w:val="left" w:pos="568"/>
        <w:tab w:val="left" w:pos="1135"/>
        <w:tab w:val="left" w:pos="1702"/>
        <w:tab w:val="left" w:pos="2269"/>
        <w:tab w:val="left" w:pos="2836"/>
        <w:tab w:val="left" w:pos="3402"/>
        <w:tab w:val="left" w:pos="3970"/>
        <w:tab w:val="left" w:pos="4536"/>
        <w:tab w:val="left" w:pos="5104"/>
        <w:tab w:val="left" w:pos="5670"/>
        <w:tab w:val="left" w:pos="6238"/>
        <w:tab w:val="left" w:pos="6804"/>
        <w:tab w:val="left" w:pos="7372"/>
        <w:tab w:val="left" w:pos="7938"/>
        <w:tab w:val="left" w:pos="8504"/>
        <w:tab w:val="left" w:pos="9072"/>
        <w:tab w:val="left" w:pos="9638"/>
        <w:tab w:val="left" w:pos="10206"/>
        <w:tab w:val="left" w:pos="10772"/>
        <w:tab w:val="left" w:pos="11340"/>
        <w:tab w:val="left" w:pos="11906"/>
        <w:tab w:val="left" w:pos="12473"/>
        <w:tab w:val="left" w:pos="13040"/>
        <w:tab w:val="left" w:pos="13607"/>
        <w:tab w:val="left" w:pos="14174"/>
        <w:tab w:val="left" w:pos="14741"/>
        <w:tab w:val="left" w:pos="15308"/>
        <w:tab w:val="left" w:pos="15875"/>
        <w:tab w:val="left" w:pos="16441"/>
        <w:tab w:val="left" w:pos="17009"/>
        <w:tab w:val="left" w:pos="17575"/>
        <w:tab w:val="left" w:pos="18143"/>
        <w:tab w:val="left" w:pos="18709"/>
        <w:tab w:val="left" w:pos="19277"/>
        <w:tab w:val="left" w:pos="19843"/>
        <w:tab w:val="left" w:pos="20410"/>
        <w:tab w:val="left" w:pos="20977"/>
        <w:tab w:val="left" w:pos="21544"/>
      </w:tabs>
      <w:jc w:val="both"/>
      <w:outlineLvl w:val="5"/>
    </w:pPr>
    <w:rPr>
      <w:iCs/>
    </w:rPr>
  </w:style>
  <w:style w:type="paragraph" w:styleId="Heading7">
    <w:name w:val="heading 7"/>
    <w:basedOn w:val="Normal"/>
    <w:next w:val="Normal"/>
    <w:link w:val="Heading7Char"/>
    <w:qFormat/>
    <w:rsid w:val="00162C49"/>
    <w:pPr>
      <w:keepNext/>
      <w:framePr w:hSpace="180" w:wrap="around" w:vAnchor="text" w:hAnchor="text" w:xAlign="center" w:y="1"/>
      <w:suppressOverlap/>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1249"/>
    <w:rPr>
      <w:rFonts w:asciiTheme="minorHAnsi" w:hAnsiTheme="minorHAnsi" w:cstheme="minorHAnsi"/>
      <w:b/>
      <w:sz w:val="36"/>
      <w:szCs w:val="36"/>
    </w:rPr>
  </w:style>
  <w:style w:type="character" w:customStyle="1" w:styleId="Heading2Char">
    <w:name w:val="Heading 2 Char"/>
    <w:basedOn w:val="DefaultParagraphFont"/>
    <w:link w:val="Heading2"/>
    <w:rsid w:val="009E1249"/>
    <w:rPr>
      <w:rFonts w:asciiTheme="minorHAnsi" w:hAnsiTheme="minorHAnsi" w:cstheme="minorHAnsi"/>
      <w:b/>
      <w:bCs/>
      <w:sz w:val="32"/>
      <w:szCs w:val="32"/>
    </w:rPr>
  </w:style>
  <w:style w:type="character" w:customStyle="1" w:styleId="Heading3Char">
    <w:name w:val="Heading 3 Char"/>
    <w:basedOn w:val="DefaultParagraphFont"/>
    <w:link w:val="Heading3"/>
    <w:rsid w:val="00F934A1"/>
    <w:rPr>
      <w:rFonts w:asciiTheme="minorHAnsi" w:hAnsiTheme="minorHAnsi" w:cstheme="minorHAnsi"/>
      <w:b/>
      <w:bCs/>
      <w:sz w:val="28"/>
      <w:szCs w:val="28"/>
    </w:rPr>
  </w:style>
  <w:style w:type="character" w:customStyle="1" w:styleId="Heading4Char">
    <w:name w:val="Heading 4 Char"/>
    <w:basedOn w:val="DefaultParagraphFont"/>
    <w:link w:val="Heading4"/>
    <w:rsid w:val="00E90130"/>
    <w:rPr>
      <w:rFonts w:asciiTheme="minorHAnsi" w:hAnsiTheme="minorHAnsi" w:cstheme="minorHAnsi"/>
      <w:b/>
    </w:rPr>
  </w:style>
  <w:style w:type="character" w:customStyle="1" w:styleId="Heading5Char">
    <w:name w:val="Heading 5 Char"/>
    <w:basedOn w:val="DefaultParagraphFont"/>
    <w:link w:val="Heading5"/>
    <w:rsid w:val="00162C49"/>
    <w:rPr>
      <w:rFonts w:eastAsia="Times New Roman" w:cs="Times New Roman"/>
      <w:bCs/>
      <w:i/>
      <w:iCs/>
      <w:szCs w:val="20"/>
      <w:lang w:val="en-US"/>
    </w:rPr>
  </w:style>
  <w:style w:type="character" w:customStyle="1" w:styleId="Heading6Char">
    <w:name w:val="Heading 6 Char"/>
    <w:basedOn w:val="DefaultParagraphFont"/>
    <w:link w:val="Heading6"/>
    <w:rsid w:val="00A62ED9"/>
    <w:rPr>
      <w:rFonts w:asciiTheme="minorHAnsi" w:hAnsiTheme="minorHAnsi" w:cstheme="minorHAnsi"/>
      <w:iCs/>
    </w:rPr>
  </w:style>
  <w:style w:type="character" w:customStyle="1" w:styleId="Heading7Char">
    <w:name w:val="Heading 7 Char"/>
    <w:basedOn w:val="DefaultParagraphFont"/>
    <w:link w:val="Heading7"/>
    <w:rsid w:val="00162C49"/>
    <w:rPr>
      <w:rFonts w:eastAsia="Times New Roman" w:cs="Times New Roman"/>
      <w:b/>
      <w:bCs/>
      <w:szCs w:val="20"/>
      <w:lang w:val="en-US"/>
    </w:rPr>
  </w:style>
  <w:style w:type="character" w:styleId="Hyperlink">
    <w:name w:val="Hyperlink"/>
    <w:basedOn w:val="DefaultParagraphFont"/>
    <w:uiPriority w:val="99"/>
    <w:rsid w:val="00162C49"/>
    <w:rPr>
      <w:color w:val="0000FF"/>
      <w:u w:val="single"/>
    </w:rPr>
  </w:style>
  <w:style w:type="paragraph" w:customStyle="1" w:styleId="Level1">
    <w:name w:val="Level 1"/>
    <w:basedOn w:val="Normal"/>
    <w:rsid w:val="00162C49"/>
    <w:pPr>
      <w:widowControl w:val="0"/>
    </w:pPr>
  </w:style>
  <w:style w:type="paragraph" w:styleId="Header">
    <w:name w:val="header"/>
    <w:basedOn w:val="Normal"/>
    <w:link w:val="HeaderChar"/>
    <w:uiPriority w:val="99"/>
    <w:rsid w:val="00162C49"/>
    <w:pPr>
      <w:tabs>
        <w:tab w:val="center" w:pos="4153"/>
        <w:tab w:val="right" w:pos="8306"/>
      </w:tabs>
    </w:pPr>
  </w:style>
  <w:style w:type="character" w:customStyle="1" w:styleId="HeaderChar">
    <w:name w:val="Header Char"/>
    <w:basedOn w:val="DefaultParagraphFont"/>
    <w:link w:val="Header"/>
    <w:uiPriority w:val="99"/>
    <w:rsid w:val="00162C49"/>
    <w:rPr>
      <w:rFonts w:eastAsia="Times New Roman" w:cs="Times New Roman"/>
      <w:szCs w:val="20"/>
      <w:lang w:val="en-US"/>
    </w:rPr>
  </w:style>
  <w:style w:type="paragraph" w:styleId="Footer">
    <w:name w:val="footer"/>
    <w:basedOn w:val="Normal"/>
    <w:link w:val="FooterChar"/>
    <w:uiPriority w:val="99"/>
    <w:rsid w:val="00162C49"/>
    <w:pPr>
      <w:tabs>
        <w:tab w:val="center" w:pos="4153"/>
        <w:tab w:val="right" w:pos="8306"/>
      </w:tabs>
    </w:pPr>
  </w:style>
  <w:style w:type="character" w:customStyle="1" w:styleId="FooterChar">
    <w:name w:val="Footer Char"/>
    <w:basedOn w:val="DefaultParagraphFont"/>
    <w:link w:val="Footer"/>
    <w:uiPriority w:val="99"/>
    <w:rsid w:val="00162C49"/>
    <w:rPr>
      <w:rFonts w:eastAsia="Times New Roman" w:cs="Times New Roman"/>
      <w:szCs w:val="20"/>
      <w:lang w:val="en-US"/>
    </w:rPr>
  </w:style>
  <w:style w:type="paragraph" w:styleId="BodyTextIndent">
    <w:name w:val="Body Text Indent"/>
    <w:basedOn w:val="Normal"/>
    <w:link w:val="BodyTextIndentChar"/>
    <w:rsid w:val="00162C49"/>
    <w:pPr>
      <w:widowControl w:val="0"/>
      <w:tabs>
        <w:tab w:val="left" w:pos="-566"/>
        <w:tab w:val="left" w:pos="1"/>
        <w:tab w:val="left" w:pos="568"/>
        <w:tab w:val="left" w:pos="1135"/>
        <w:tab w:val="left" w:pos="1702"/>
        <w:tab w:val="left" w:pos="2269"/>
        <w:tab w:val="left" w:pos="2836"/>
        <w:tab w:val="left" w:pos="3402"/>
        <w:tab w:val="left" w:pos="3970"/>
        <w:tab w:val="left" w:pos="4536"/>
        <w:tab w:val="left" w:pos="5104"/>
        <w:tab w:val="left" w:pos="5670"/>
        <w:tab w:val="left" w:pos="6238"/>
        <w:tab w:val="left" w:pos="6804"/>
        <w:tab w:val="left" w:pos="7372"/>
        <w:tab w:val="left" w:pos="7938"/>
        <w:tab w:val="left" w:pos="8504"/>
        <w:tab w:val="left" w:pos="9072"/>
        <w:tab w:val="left" w:pos="9638"/>
        <w:tab w:val="left" w:pos="10206"/>
        <w:tab w:val="left" w:pos="10772"/>
        <w:tab w:val="left" w:pos="11340"/>
        <w:tab w:val="left" w:pos="11906"/>
        <w:tab w:val="left" w:pos="12473"/>
        <w:tab w:val="left" w:pos="13040"/>
        <w:tab w:val="left" w:pos="13607"/>
        <w:tab w:val="left" w:pos="14174"/>
        <w:tab w:val="left" w:pos="14741"/>
        <w:tab w:val="left" w:pos="15308"/>
        <w:tab w:val="left" w:pos="15875"/>
        <w:tab w:val="left" w:pos="16441"/>
        <w:tab w:val="left" w:pos="17009"/>
        <w:tab w:val="left" w:pos="17575"/>
        <w:tab w:val="left" w:pos="18143"/>
        <w:tab w:val="left" w:pos="18709"/>
        <w:tab w:val="left" w:pos="19277"/>
        <w:tab w:val="left" w:pos="19843"/>
        <w:tab w:val="left" w:pos="20410"/>
        <w:tab w:val="left" w:pos="20977"/>
        <w:tab w:val="left" w:pos="21544"/>
      </w:tabs>
      <w:ind w:left="568" w:hanging="568"/>
      <w:jc w:val="both"/>
    </w:pPr>
    <w:rPr>
      <w:bCs/>
    </w:rPr>
  </w:style>
  <w:style w:type="character" w:customStyle="1" w:styleId="BodyTextIndentChar">
    <w:name w:val="Body Text Indent Char"/>
    <w:basedOn w:val="DefaultParagraphFont"/>
    <w:link w:val="BodyTextIndent"/>
    <w:rsid w:val="00162C49"/>
    <w:rPr>
      <w:rFonts w:eastAsia="Times New Roman" w:cs="Times New Roman"/>
      <w:bCs/>
      <w:szCs w:val="20"/>
    </w:rPr>
  </w:style>
  <w:style w:type="paragraph" w:styleId="NormalWeb">
    <w:name w:val="Normal (Web)"/>
    <w:basedOn w:val="Normal"/>
    <w:rsid w:val="00162C49"/>
    <w:pPr>
      <w:spacing w:before="100" w:beforeAutospacing="1" w:after="100" w:afterAutospacing="1"/>
    </w:pPr>
  </w:style>
  <w:style w:type="paragraph" w:styleId="PlainText">
    <w:name w:val="Plain Text"/>
    <w:basedOn w:val="Normal"/>
    <w:link w:val="PlainTextChar"/>
    <w:rsid w:val="00162C49"/>
    <w:rPr>
      <w:rFonts w:ascii="Courier New" w:hAnsi="Courier New" w:cs="Courier New"/>
      <w:sz w:val="20"/>
      <w:lang w:eastAsia="en-GB"/>
    </w:rPr>
  </w:style>
  <w:style w:type="character" w:customStyle="1" w:styleId="PlainTextChar">
    <w:name w:val="Plain Text Char"/>
    <w:basedOn w:val="DefaultParagraphFont"/>
    <w:link w:val="PlainText"/>
    <w:rsid w:val="00162C49"/>
    <w:rPr>
      <w:rFonts w:ascii="Courier New" w:eastAsia="Times New Roman" w:hAnsi="Courier New" w:cs="Courier New"/>
      <w:sz w:val="20"/>
      <w:szCs w:val="20"/>
      <w:lang w:val="en-US" w:eastAsia="en-GB"/>
    </w:rPr>
  </w:style>
  <w:style w:type="paragraph" w:styleId="BodyTextIndent2">
    <w:name w:val="Body Text Indent 2"/>
    <w:basedOn w:val="Normal"/>
    <w:link w:val="BodyTextIndent2Char"/>
    <w:rsid w:val="00162C49"/>
    <w:pPr>
      <w:widowControl w:val="0"/>
      <w:tabs>
        <w:tab w:val="left" w:pos="-566"/>
        <w:tab w:val="left" w:pos="0"/>
        <w:tab w:val="left" w:pos="1135"/>
        <w:tab w:val="left" w:pos="1702"/>
        <w:tab w:val="left" w:pos="2269"/>
        <w:tab w:val="left" w:pos="2836"/>
        <w:tab w:val="left" w:pos="3402"/>
        <w:tab w:val="left" w:pos="3970"/>
        <w:tab w:val="left" w:pos="4536"/>
        <w:tab w:val="left" w:pos="5104"/>
        <w:tab w:val="left" w:pos="5670"/>
        <w:tab w:val="left" w:pos="6238"/>
        <w:tab w:val="left" w:pos="6804"/>
        <w:tab w:val="left" w:pos="7372"/>
        <w:tab w:val="left" w:pos="7938"/>
        <w:tab w:val="left" w:pos="8504"/>
        <w:tab w:val="left" w:pos="9072"/>
        <w:tab w:val="left" w:pos="9638"/>
        <w:tab w:val="left" w:pos="10206"/>
        <w:tab w:val="left" w:pos="10772"/>
        <w:tab w:val="left" w:pos="11340"/>
        <w:tab w:val="left" w:pos="11906"/>
        <w:tab w:val="left" w:pos="12473"/>
        <w:tab w:val="left" w:pos="13040"/>
        <w:tab w:val="left" w:pos="13607"/>
        <w:tab w:val="left" w:pos="14174"/>
        <w:tab w:val="left" w:pos="14741"/>
        <w:tab w:val="left" w:pos="15308"/>
        <w:tab w:val="left" w:pos="15875"/>
        <w:tab w:val="left" w:pos="16441"/>
        <w:tab w:val="left" w:pos="17009"/>
        <w:tab w:val="left" w:pos="17575"/>
        <w:tab w:val="left" w:pos="18143"/>
        <w:tab w:val="left" w:pos="18709"/>
        <w:tab w:val="left" w:pos="19277"/>
        <w:tab w:val="left" w:pos="19843"/>
        <w:tab w:val="left" w:pos="20410"/>
        <w:tab w:val="left" w:pos="20977"/>
        <w:tab w:val="left" w:pos="21544"/>
      </w:tabs>
      <w:ind w:hanging="1"/>
      <w:jc w:val="both"/>
    </w:pPr>
  </w:style>
  <w:style w:type="character" w:customStyle="1" w:styleId="BodyTextIndent2Char">
    <w:name w:val="Body Text Indent 2 Char"/>
    <w:basedOn w:val="DefaultParagraphFont"/>
    <w:link w:val="BodyTextIndent2"/>
    <w:rsid w:val="00162C49"/>
    <w:rPr>
      <w:rFonts w:eastAsia="Times New Roman" w:cs="Times New Roman"/>
      <w:szCs w:val="20"/>
    </w:rPr>
  </w:style>
  <w:style w:type="character" w:styleId="PageNumber">
    <w:name w:val="page number"/>
    <w:basedOn w:val="DefaultParagraphFont"/>
    <w:rsid w:val="00162C49"/>
  </w:style>
  <w:style w:type="paragraph" w:styleId="BodyText">
    <w:name w:val="Body Text"/>
    <w:basedOn w:val="Normal"/>
    <w:link w:val="BodyTextChar"/>
    <w:rsid w:val="00162C49"/>
    <w:pPr>
      <w:widowControl w:val="0"/>
      <w:tabs>
        <w:tab w:val="left" w:pos="-566"/>
        <w:tab w:val="left" w:pos="1"/>
        <w:tab w:val="left" w:pos="568"/>
        <w:tab w:val="left" w:pos="1135"/>
        <w:tab w:val="left" w:pos="1702"/>
        <w:tab w:val="left" w:pos="2269"/>
        <w:tab w:val="left" w:pos="2836"/>
        <w:tab w:val="left" w:pos="3402"/>
        <w:tab w:val="left" w:pos="3970"/>
        <w:tab w:val="left" w:pos="4536"/>
        <w:tab w:val="left" w:pos="5104"/>
        <w:tab w:val="left" w:pos="5670"/>
        <w:tab w:val="left" w:pos="6238"/>
        <w:tab w:val="left" w:pos="6804"/>
        <w:tab w:val="left" w:pos="7372"/>
        <w:tab w:val="left" w:pos="7938"/>
        <w:tab w:val="left" w:pos="8504"/>
        <w:tab w:val="left" w:pos="9072"/>
        <w:tab w:val="left" w:pos="9638"/>
        <w:tab w:val="left" w:pos="10206"/>
        <w:tab w:val="left" w:pos="10772"/>
        <w:tab w:val="left" w:pos="11340"/>
        <w:tab w:val="left" w:pos="11906"/>
        <w:tab w:val="left" w:pos="12473"/>
        <w:tab w:val="left" w:pos="13040"/>
        <w:tab w:val="left" w:pos="13607"/>
        <w:tab w:val="left" w:pos="14174"/>
        <w:tab w:val="left" w:pos="14741"/>
        <w:tab w:val="left" w:pos="15308"/>
        <w:tab w:val="left" w:pos="15875"/>
        <w:tab w:val="left" w:pos="16441"/>
        <w:tab w:val="left" w:pos="17009"/>
        <w:tab w:val="left" w:pos="17575"/>
        <w:tab w:val="left" w:pos="18143"/>
        <w:tab w:val="left" w:pos="18709"/>
        <w:tab w:val="left" w:pos="19277"/>
        <w:tab w:val="left" w:pos="19843"/>
        <w:tab w:val="left" w:pos="20410"/>
        <w:tab w:val="left" w:pos="20977"/>
        <w:tab w:val="left" w:pos="21544"/>
      </w:tabs>
      <w:jc w:val="both"/>
    </w:pPr>
  </w:style>
  <w:style w:type="character" w:customStyle="1" w:styleId="BodyTextChar">
    <w:name w:val="Body Text Char"/>
    <w:basedOn w:val="DefaultParagraphFont"/>
    <w:link w:val="BodyText"/>
    <w:rsid w:val="00162C49"/>
    <w:rPr>
      <w:rFonts w:eastAsia="Times New Roman" w:cs="Times New Roman"/>
      <w:szCs w:val="20"/>
    </w:rPr>
  </w:style>
  <w:style w:type="paragraph" w:styleId="BodyTextIndent3">
    <w:name w:val="Body Text Indent 3"/>
    <w:basedOn w:val="Normal"/>
    <w:link w:val="BodyTextIndent3Char"/>
    <w:rsid w:val="00162C49"/>
    <w:pPr>
      <w:widowControl w:val="0"/>
      <w:tabs>
        <w:tab w:val="left" w:pos="-566"/>
        <w:tab w:val="left" w:pos="1"/>
        <w:tab w:val="left" w:pos="568"/>
        <w:tab w:val="left" w:pos="1135"/>
        <w:tab w:val="left" w:pos="1702"/>
        <w:tab w:val="left" w:pos="2269"/>
        <w:tab w:val="left" w:pos="2836"/>
        <w:tab w:val="left" w:pos="3402"/>
        <w:tab w:val="left" w:pos="3970"/>
        <w:tab w:val="left" w:pos="4536"/>
        <w:tab w:val="left" w:pos="5104"/>
        <w:tab w:val="left" w:pos="5670"/>
        <w:tab w:val="left" w:pos="6238"/>
        <w:tab w:val="left" w:pos="6804"/>
        <w:tab w:val="left" w:pos="7372"/>
        <w:tab w:val="left" w:pos="7938"/>
        <w:tab w:val="left" w:pos="8504"/>
        <w:tab w:val="left" w:pos="9072"/>
        <w:tab w:val="left" w:pos="9638"/>
        <w:tab w:val="left" w:pos="10206"/>
        <w:tab w:val="left" w:pos="10772"/>
        <w:tab w:val="left" w:pos="11340"/>
        <w:tab w:val="left" w:pos="11906"/>
        <w:tab w:val="left" w:pos="12473"/>
        <w:tab w:val="left" w:pos="13040"/>
        <w:tab w:val="left" w:pos="13607"/>
        <w:tab w:val="left" w:pos="14174"/>
        <w:tab w:val="left" w:pos="14741"/>
        <w:tab w:val="left" w:pos="15308"/>
        <w:tab w:val="left" w:pos="15875"/>
        <w:tab w:val="left" w:pos="16441"/>
        <w:tab w:val="left" w:pos="17009"/>
        <w:tab w:val="left" w:pos="17575"/>
        <w:tab w:val="left" w:pos="18143"/>
        <w:tab w:val="left" w:pos="18709"/>
        <w:tab w:val="left" w:pos="19277"/>
        <w:tab w:val="left" w:pos="19843"/>
        <w:tab w:val="left" w:pos="20410"/>
        <w:tab w:val="left" w:pos="20977"/>
        <w:tab w:val="left" w:pos="21544"/>
      </w:tabs>
      <w:ind w:left="568"/>
      <w:jc w:val="both"/>
    </w:pPr>
  </w:style>
  <w:style w:type="character" w:customStyle="1" w:styleId="BodyTextIndent3Char">
    <w:name w:val="Body Text Indent 3 Char"/>
    <w:basedOn w:val="DefaultParagraphFont"/>
    <w:link w:val="BodyTextIndent3"/>
    <w:rsid w:val="00162C49"/>
    <w:rPr>
      <w:rFonts w:eastAsia="Times New Roman" w:cs="Times New Roman"/>
      <w:szCs w:val="20"/>
    </w:rPr>
  </w:style>
  <w:style w:type="character" w:styleId="FollowedHyperlink">
    <w:name w:val="FollowedHyperlink"/>
    <w:basedOn w:val="DefaultParagraphFont"/>
    <w:rsid w:val="00162C49"/>
    <w:rPr>
      <w:color w:val="800080"/>
      <w:u w:val="single"/>
    </w:rPr>
  </w:style>
  <w:style w:type="character" w:styleId="Strong">
    <w:name w:val="Strong"/>
    <w:basedOn w:val="DefaultParagraphFont"/>
    <w:uiPriority w:val="22"/>
    <w:qFormat/>
    <w:rsid w:val="00162C49"/>
    <w:rPr>
      <w:b/>
      <w:bCs/>
    </w:rPr>
  </w:style>
  <w:style w:type="table" w:styleId="TableGrid">
    <w:name w:val="Table Grid"/>
    <w:basedOn w:val="TableNormal"/>
    <w:uiPriority w:val="39"/>
    <w:rsid w:val="00162C49"/>
    <w:pPr>
      <w:spacing w:after="0" w:line="240" w:lineRule="auto"/>
    </w:pPr>
    <w:rPr>
      <w:rFonts w:eastAsia="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62C49"/>
    <w:rPr>
      <w:rFonts w:ascii="Tahoma" w:hAnsi="Tahoma" w:cs="Tahoma"/>
      <w:sz w:val="16"/>
      <w:szCs w:val="16"/>
    </w:rPr>
  </w:style>
  <w:style w:type="character" w:customStyle="1" w:styleId="BalloonTextChar">
    <w:name w:val="Balloon Text Char"/>
    <w:basedOn w:val="DefaultParagraphFont"/>
    <w:link w:val="BalloonText"/>
    <w:semiHidden/>
    <w:rsid w:val="00162C49"/>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0A309C"/>
    <w:rPr>
      <w:sz w:val="18"/>
      <w:szCs w:val="18"/>
    </w:rPr>
  </w:style>
  <w:style w:type="paragraph" w:styleId="CommentText">
    <w:name w:val="annotation text"/>
    <w:basedOn w:val="Normal"/>
    <w:link w:val="CommentTextChar"/>
    <w:uiPriority w:val="99"/>
    <w:semiHidden/>
    <w:unhideWhenUsed/>
    <w:rsid w:val="000A309C"/>
  </w:style>
  <w:style w:type="character" w:customStyle="1" w:styleId="CommentTextChar">
    <w:name w:val="Comment Text Char"/>
    <w:basedOn w:val="DefaultParagraphFont"/>
    <w:link w:val="CommentText"/>
    <w:uiPriority w:val="99"/>
    <w:semiHidden/>
    <w:rsid w:val="000A309C"/>
    <w:rPr>
      <w:rFonts w:eastAsia="Times New Roman" w:cs="Times New Roman"/>
      <w:szCs w:val="24"/>
      <w:lang w:val="en-US"/>
    </w:rPr>
  </w:style>
  <w:style w:type="paragraph" w:styleId="CommentSubject">
    <w:name w:val="annotation subject"/>
    <w:basedOn w:val="CommentText"/>
    <w:next w:val="CommentText"/>
    <w:link w:val="CommentSubjectChar"/>
    <w:uiPriority w:val="99"/>
    <w:semiHidden/>
    <w:unhideWhenUsed/>
    <w:rsid w:val="000A309C"/>
    <w:rPr>
      <w:b/>
      <w:bCs/>
      <w:sz w:val="20"/>
      <w:szCs w:val="20"/>
    </w:rPr>
  </w:style>
  <w:style w:type="character" w:customStyle="1" w:styleId="CommentSubjectChar">
    <w:name w:val="Comment Subject Char"/>
    <w:basedOn w:val="CommentTextChar"/>
    <w:link w:val="CommentSubject"/>
    <w:uiPriority w:val="99"/>
    <w:semiHidden/>
    <w:rsid w:val="000A309C"/>
    <w:rPr>
      <w:rFonts w:eastAsia="Times New Roman" w:cs="Times New Roman"/>
      <w:b/>
      <w:bCs/>
      <w:sz w:val="20"/>
      <w:szCs w:val="20"/>
      <w:lang w:val="en-US"/>
    </w:rPr>
  </w:style>
  <w:style w:type="character" w:customStyle="1" w:styleId="apple-style-span">
    <w:name w:val="apple-style-span"/>
    <w:basedOn w:val="DefaultParagraphFont"/>
    <w:rsid w:val="00E45A24"/>
  </w:style>
  <w:style w:type="paragraph" w:styleId="ListParagraph">
    <w:name w:val="List Paragraph"/>
    <w:basedOn w:val="Normal"/>
    <w:uiPriority w:val="34"/>
    <w:qFormat/>
    <w:rsid w:val="00D7462A"/>
    <w:pPr>
      <w:ind w:left="720"/>
      <w:contextualSpacing/>
    </w:pPr>
  </w:style>
  <w:style w:type="paragraph" w:customStyle="1" w:styleId="WP9">
    <w:name w:val="WP9_"/>
    <w:basedOn w:val="Normal"/>
    <w:uiPriority w:val="99"/>
    <w:rsid w:val="00AD4E0D"/>
    <w:pPr>
      <w:widowControl w:val="0"/>
      <w:overflowPunct w:val="0"/>
      <w:autoSpaceDE w:val="0"/>
      <w:autoSpaceDN w:val="0"/>
      <w:adjustRightInd w:val="0"/>
      <w:spacing w:line="480" w:lineRule="auto"/>
      <w:textAlignment w:val="baseline"/>
    </w:pPr>
    <w:rPr>
      <w:rFonts w:eastAsia="Calibri"/>
      <w:b/>
    </w:rPr>
  </w:style>
  <w:style w:type="paragraph" w:styleId="NoSpacing">
    <w:name w:val="No Spacing"/>
    <w:uiPriority w:val="1"/>
    <w:qFormat/>
    <w:rsid w:val="00AE31F3"/>
    <w:pPr>
      <w:spacing w:after="0" w:line="240" w:lineRule="auto"/>
    </w:pPr>
    <w:rPr>
      <w:rFonts w:eastAsia="Calibri" w:cs="Times New Roman"/>
    </w:rPr>
  </w:style>
  <w:style w:type="character" w:customStyle="1" w:styleId="apple-converted-space">
    <w:name w:val="apple-converted-space"/>
    <w:basedOn w:val="DefaultParagraphFont"/>
    <w:rsid w:val="000F108B"/>
  </w:style>
  <w:style w:type="table" w:customStyle="1" w:styleId="TableGrid1">
    <w:name w:val="Table Grid1"/>
    <w:basedOn w:val="TableNormal"/>
    <w:next w:val="TableGrid"/>
    <w:uiPriority w:val="59"/>
    <w:rsid w:val="00CB3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B3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63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63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63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63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F7BF3"/>
    <w:rPr>
      <w:sz w:val="20"/>
    </w:rPr>
  </w:style>
  <w:style w:type="character" w:customStyle="1" w:styleId="FootnoteTextChar">
    <w:name w:val="Footnote Text Char"/>
    <w:basedOn w:val="DefaultParagraphFont"/>
    <w:link w:val="FootnoteText"/>
    <w:semiHidden/>
    <w:rsid w:val="00EF7BF3"/>
    <w:rPr>
      <w:rFonts w:eastAsia="Times New Roman" w:cs="Times New Roman"/>
      <w:sz w:val="20"/>
      <w:szCs w:val="20"/>
      <w:lang w:val="en-US"/>
    </w:rPr>
  </w:style>
  <w:style w:type="paragraph" w:styleId="Title">
    <w:name w:val="Title"/>
    <w:basedOn w:val="Normal"/>
    <w:next w:val="Normal"/>
    <w:link w:val="TitleChar"/>
    <w:uiPriority w:val="10"/>
    <w:qFormat/>
    <w:rsid w:val="009E1249"/>
    <w:pPr>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249"/>
    <w:rPr>
      <w:rFonts w:asciiTheme="majorHAnsi" w:eastAsiaTheme="majorEastAsia" w:hAnsiTheme="majorHAnsi" w:cstheme="majorBidi"/>
      <w:spacing w:val="-10"/>
      <w:kern w:val="28"/>
      <w:sz w:val="56"/>
      <w:szCs w:val="56"/>
    </w:rPr>
  </w:style>
  <w:style w:type="character" w:customStyle="1" w:styleId="UnresolvedMention">
    <w:name w:val="Unresolved Mention"/>
    <w:basedOn w:val="DefaultParagraphFont"/>
    <w:uiPriority w:val="99"/>
    <w:semiHidden/>
    <w:unhideWhenUsed/>
    <w:rsid w:val="00065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86741">
      <w:bodyDiv w:val="1"/>
      <w:marLeft w:val="0"/>
      <w:marRight w:val="0"/>
      <w:marTop w:val="0"/>
      <w:marBottom w:val="0"/>
      <w:divBdr>
        <w:top w:val="none" w:sz="0" w:space="0" w:color="auto"/>
        <w:left w:val="none" w:sz="0" w:space="0" w:color="auto"/>
        <w:bottom w:val="none" w:sz="0" w:space="0" w:color="auto"/>
        <w:right w:val="none" w:sz="0" w:space="0" w:color="auto"/>
      </w:divBdr>
    </w:div>
    <w:div w:id="2142646575">
      <w:bodyDiv w:val="1"/>
      <w:marLeft w:val="0"/>
      <w:marRight w:val="0"/>
      <w:marTop w:val="0"/>
      <w:marBottom w:val="0"/>
      <w:divBdr>
        <w:top w:val="none" w:sz="0" w:space="0" w:color="auto"/>
        <w:left w:val="none" w:sz="0" w:space="0" w:color="auto"/>
        <w:bottom w:val="none" w:sz="0" w:space="0" w:color="auto"/>
        <w:right w:val="none" w:sz="0" w:space="0" w:color="auto"/>
      </w:divBdr>
      <w:divsChild>
        <w:div w:id="1099371875">
          <w:marLeft w:val="0"/>
          <w:marRight w:val="0"/>
          <w:marTop w:val="0"/>
          <w:marBottom w:val="0"/>
          <w:divBdr>
            <w:top w:val="none" w:sz="0" w:space="0" w:color="auto"/>
            <w:left w:val="none" w:sz="0" w:space="0" w:color="auto"/>
            <w:bottom w:val="none" w:sz="0" w:space="0" w:color="auto"/>
            <w:right w:val="none" w:sz="0" w:space="0" w:color="auto"/>
          </w:divBdr>
          <w:divsChild>
            <w:div w:id="1319966740">
              <w:marLeft w:val="0"/>
              <w:marRight w:val="0"/>
              <w:marTop w:val="0"/>
              <w:marBottom w:val="0"/>
              <w:divBdr>
                <w:top w:val="none" w:sz="0" w:space="0" w:color="auto"/>
                <w:left w:val="none" w:sz="0" w:space="0" w:color="auto"/>
                <w:bottom w:val="none" w:sz="0" w:space="0" w:color="auto"/>
                <w:right w:val="none" w:sz="0" w:space="0" w:color="auto"/>
              </w:divBdr>
              <w:divsChild>
                <w:div w:id="55581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james.a.clarke@york.ac.uk" TargetMode="External"/><Relationship Id="rId18" Type="http://schemas.openxmlformats.org/officeDocument/2006/relationships/hyperlink" Target="mailto:owen.hulatt@york.ac.uk" TargetMode="External"/><Relationship Id="rId26" Type="http://schemas.openxmlformats.org/officeDocument/2006/relationships/hyperlink" Target="mailto:martin.oneill@york.ac.uk" TargetMode="External"/><Relationship Id="rId39" Type="http://schemas.openxmlformats.org/officeDocument/2006/relationships/hyperlink" Target="mailto:julie.kay@york.ac.uk" TargetMode="External"/><Relationship Id="rId21" Type="http://schemas.openxmlformats.org/officeDocument/2006/relationships/hyperlink" Target="mailto:p.v.lamarque@york.ac.uk" TargetMode="External"/><Relationship Id="rId34" Type="http://schemas.openxmlformats.org/officeDocument/2006/relationships/hyperlink" Target="mailto:david.worsley@york.ac.uk" TargetMode="External"/><Relationship Id="rId42" Type="http://schemas.openxmlformats.org/officeDocument/2006/relationships/hyperlink" Target="mailto:david.ingram@york.ac.uk" TargetMode="External"/><Relationship Id="rId47" Type="http://schemas.openxmlformats.org/officeDocument/2006/relationships/hyperlink" Target="mailto:paul.noordhof@york.ac.uk" TargetMode="External"/><Relationship Id="rId50" Type="http://schemas.openxmlformats.org/officeDocument/2006/relationships/hyperlink" Target="https://www.york.ac.uk/students/support/international/" TargetMode="External"/><Relationship Id="rId55" Type="http://schemas.openxmlformats.org/officeDocument/2006/relationships/footer" Target="footer2.xml"/><Relationship Id="rId63" Type="http://schemas.openxmlformats.org/officeDocument/2006/relationships/hyperlink" Target="http://www.york.ac.uk/inst/ltc/lfa/" TargetMode="External"/><Relationship Id="rId68" Type="http://schemas.openxmlformats.org/officeDocument/2006/relationships/hyperlink" Target="https://york.funnelback.co.uk/s/redirect?collection=york-uni-web&amp;url=https%3A%2F%2Fwww.york.ac.uk%2Flibrary%2F&amp;auth=A61jqGYYbEx9okgegKp3Tw&amp;profile=yorkweb&amp;type=FP" TargetMode="External"/><Relationship Id="rId76" Type="http://schemas.openxmlformats.org/officeDocument/2006/relationships/hyperlink" Target="https://www.york.ac.uk/students/work-volunteering-careers/" TargetMode="External"/><Relationship Id="rId7" Type="http://schemas.openxmlformats.org/officeDocument/2006/relationships/endnotes" Target="endnotes.xml"/><Relationship Id="rId71" Type="http://schemas.openxmlformats.org/officeDocument/2006/relationships/hyperlink" Target="https://www.york.ac.uk/library/other-libraries/sconul/" TargetMode="External"/><Relationship Id="rId2" Type="http://schemas.openxmlformats.org/officeDocument/2006/relationships/numbering" Target="numbering.xml"/><Relationship Id="rId16" Type="http://schemas.openxmlformats.org/officeDocument/2006/relationships/hyperlink" Target="mailto:johan.gustafsson@york.ac.uk" TargetMode="External"/><Relationship Id="rId29" Type="http://schemas.openxmlformats.org/officeDocument/2006/relationships/hyperlink" Target="mailto:louise.richardson@york.ac.uk" TargetMode="External"/><Relationship Id="rId11" Type="http://schemas.openxmlformats.org/officeDocument/2006/relationships/hyperlink" Target="mailto:jamie.buckland@york.ac.uk" TargetMode="External"/><Relationship Id="rId24" Type="http://schemas.openxmlformats.org/officeDocument/2006/relationships/hyperlink" Target="mailto:d.morgan@york.ac.uk" TargetMode="External"/><Relationship Id="rId32" Type="http://schemas.openxmlformats.org/officeDocument/2006/relationships/hyperlink" Target="mailto:ap.thomas@york.ac.uk" TargetMode="External"/><Relationship Id="rId37" Type="http://schemas.openxmlformats.org/officeDocument/2006/relationships/hyperlink" Target="mailto:carol.dixon@york.ac.uk" TargetMode="External"/><Relationship Id="rId40" Type="http://schemas.openxmlformats.org/officeDocument/2006/relationships/hyperlink" Target="mailto:karen.norris@york.ac.uk" TargetMode="External"/><Relationship Id="rId45" Type="http://schemas.openxmlformats.org/officeDocument/2006/relationships/hyperlink" Target="mailto:martin.oneill@york.ac.uk" TargetMode="External"/><Relationship Id="rId53" Type="http://schemas.openxmlformats.org/officeDocument/2006/relationships/header" Target="header1.xml"/><Relationship Id="rId58" Type="http://schemas.openxmlformats.org/officeDocument/2006/relationships/hyperlink" Target="https://www.york.ac.uk/philosophy/current/taught-postgraduates-and-graduate-diploma-students/taught-pg-assessment/" TargetMode="External"/><Relationship Id="rId66" Type="http://schemas.openxmlformats.org/officeDocument/2006/relationships/hyperlink" Target="https://subjectguides.york.ac.uk/philosophy" TargetMode="External"/><Relationship Id="rId74" Type="http://schemas.openxmlformats.org/officeDocument/2006/relationships/hyperlink" Target="http://wrocah.ac.uk/" TargetMode="External"/><Relationship Id="rId79"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s://www.york.ac.uk/it-services/" TargetMode="External"/><Relationship Id="rId10" Type="http://schemas.openxmlformats.org/officeDocument/2006/relationships/hyperlink" Target="mailto:keith.allen@york.ac.uk" TargetMode="External"/><Relationship Id="rId19" Type="http://schemas.openxmlformats.org/officeDocument/2006/relationships/hyperlink" Target="mailto:david.ingram@york.ac.uk" TargetMode="External"/><Relationship Id="rId31" Type="http://schemas.openxmlformats.org/officeDocument/2006/relationships/hyperlink" Target="mailto:tom.stoneham@york.ac.uk" TargetMode="External"/><Relationship Id="rId44" Type="http://schemas.openxmlformats.org/officeDocument/2006/relationships/hyperlink" Target="mailto:annette.zimmermann@york.ac.uk" TargetMode="External"/><Relationship Id="rId52" Type="http://schemas.openxmlformats.org/officeDocument/2006/relationships/hyperlink" Target="mailto:philosophy@york.ac.uk" TargetMode="External"/><Relationship Id="rId60" Type="http://schemas.openxmlformats.org/officeDocument/2006/relationships/hyperlink" Target="https://www.york.ac.uk/students/new/postgraduate/" TargetMode="External"/><Relationship Id="rId65" Type="http://schemas.openxmlformats.org/officeDocument/2006/relationships/hyperlink" Target="https://www.york.ac.uk/library/info-for/new-students/" TargetMode="External"/><Relationship Id="rId73" Type="http://schemas.openxmlformats.org/officeDocument/2006/relationships/hyperlink" Target="http://www.ahrc.ac.uk/" TargetMode="External"/><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gregory.currie@york.ac.uk" TargetMode="External"/><Relationship Id="rId22" Type="http://schemas.openxmlformats.org/officeDocument/2006/relationships/hyperlink" Target="mailto:barry.lee@york.ac.uk" TargetMode="External"/><Relationship Id="rId27" Type="http://schemas.openxmlformats.org/officeDocument/2006/relationships/hyperlink" Target="mailto:christian.piller@york.ac.uk" TargetMode="External"/><Relationship Id="rId30" Type="http://schemas.openxmlformats.org/officeDocument/2006/relationships/hyperlink" Target="mailto:fiora.salis@york.ac.uk" TargetMode="External"/><Relationship Id="rId35" Type="http://schemas.openxmlformats.org/officeDocument/2006/relationships/hyperlink" Target="annette.zimmermann@york.ac.uk" TargetMode="External"/><Relationship Id="rId43" Type="http://schemas.openxmlformats.org/officeDocument/2006/relationships/hyperlink" Target="mailto:david.worsley@york.ac.uk" TargetMode="External"/><Relationship Id="rId48" Type="http://schemas.openxmlformats.org/officeDocument/2006/relationships/hyperlink" Target="mailto:rob.trueman@york.ac.uk" TargetMode="External"/><Relationship Id="rId56" Type="http://schemas.openxmlformats.org/officeDocument/2006/relationships/hyperlink" Target="https://www.york.ac.uk/students/studying/manage/programmes/module-catalogue/module" TargetMode="External"/><Relationship Id="rId64" Type="http://schemas.openxmlformats.org/officeDocument/2006/relationships/hyperlink" Target="https://www.york.ac.uk/students/studying/skills/writing-and-language-skills-centre/" TargetMode="External"/><Relationship Id="rId69" Type="http://schemas.openxmlformats.org/officeDocument/2006/relationships/hyperlink" Target="https://www.york.ac.uk/library/borrowing/interlending/" TargetMode="External"/><Relationship Id="rId77"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yperlink" Target="https://www.york.ac.uk/philosophy/current/" TargetMode="External"/><Relationship Id="rId72" Type="http://schemas.openxmlformats.org/officeDocument/2006/relationships/hyperlink" Target="http://www.york.ac.uk/hrc/"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hannah.carnegy-arbuthnott@york.ac.uk" TargetMode="External"/><Relationship Id="rId17" Type="http://schemas.openxmlformats.org/officeDocument/2006/relationships/hyperlink" Target="mailto:stephen.holland@york.ac.uk" TargetMode="External"/><Relationship Id="rId25" Type="http://schemas.openxmlformats.org/officeDocument/2006/relationships/hyperlink" Target="mailto:paul.noordhof@york.ac.uk" TargetMode="External"/><Relationship Id="rId33" Type="http://schemas.openxmlformats.org/officeDocument/2006/relationships/hyperlink" Target="mailto:rob.trueman@york.ac.uk" TargetMode="External"/><Relationship Id="rId38" Type="http://schemas.openxmlformats.org/officeDocument/2006/relationships/hyperlink" Target="mailto:janet.eldred@york.ac.uk" TargetMode="External"/><Relationship Id="rId46" Type="http://schemas.openxmlformats.org/officeDocument/2006/relationships/hyperlink" Target="mailto:carol.dixon@york.ac.uk" TargetMode="External"/><Relationship Id="rId59" Type="http://schemas.openxmlformats.org/officeDocument/2006/relationships/hyperlink" Target="https://www.york.ac.uk/philosophy/postgraduates/funding/david-efird-travel-fund/" TargetMode="External"/><Relationship Id="rId67" Type="http://schemas.openxmlformats.org/officeDocument/2006/relationships/hyperlink" Target="mailto:owen.hulatt@york.ac.uk" TargetMode="External"/><Relationship Id="rId20" Type="http://schemas.openxmlformats.org/officeDocument/2006/relationships/hyperlink" Target="mailto:christopher.jay@york.ac.uk" TargetMode="External"/><Relationship Id="rId41" Type="http://schemas.openxmlformats.org/officeDocument/2006/relationships/hyperlink" Target="https://yusu.org/your-voice/academic-reps" TargetMode="External"/><Relationship Id="rId54" Type="http://schemas.openxmlformats.org/officeDocument/2006/relationships/footer" Target="footer1.xml"/><Relationship Id="rId62" Type="http://schemas.openxmlformats.org/officeDocument/2006/relationships/hyperlink" Target="http://www.york.ac.uk/it-services/" TargetMode="External"/><Relationship Id="rId70" Type="http://schemas.openxmlformats.org/officeDocument/2006/relationships/hyperlink" Target="https://www.york.ac.uk/library/other-libraries/british-library/" TargetMode="External"/><Relationship Id="rId75" Type="http://schemas.openxmlformats.org/officeDocument/2006/relationships/hyperlink" Target="mailto:janet.eldred@york.ac.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stephen.everson@york.ac.uk" TargetMode="External"/><Relationship Id="rId23" Type="http://schemas.openxmlformats.org/officeDocument/2006/relationships/hyperlink" Target="mailto:mary.leng@york.ac.uk" TargetMode="External"/><Relationship Id="rId28" Type="http://schemas.openxmlformats.org/officeDocument/2006/relationships/hyperlink" Target="mailto:matthew.ratcliffe@york.ac.uk" TargetMode="External"/><Relationship Id="rId36" Type="http://schemas.openxmlformats.org/officeDocument/2006/relationships/hyperlink" Target="mailto:jane.bertram@york.ac.uk" TargetMode="External"/><Relationship Id="rId49" Type="http://schemas.openxmlformats.org/officeDocument/2006/relationships/hyperlink" Target="https://www.yorkgsa.org/" TargetMode="External"/><Relationship Id="rId57" Type="http://schemas.openxmlformats.org/officeDocument/2006/relationships/hyperlink" Target="https://vle.york.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A8520-43B7-48D1-A5F0-30BF49329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20</Pages>
  <Words>7306</Words>
  <Characters>41648</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48857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csd5</dc:creator>
  <cp:lastModifiedBy>Carol Dixon</cp:lastModifiedBy>
  <cp:revision>4</cp:revision>
  <cp:lastPrinted>2021-11-09T11:00:00Z</cp:lastPrinted>
  <dcterms:created xsi:type="dcterms:W3CDTF">2021-11-25T13:44:00Z</dcterms:created>
  <dcterms:modified xsi:type="dcterms:W3CDTF">2021-12-03T16:33:00Z</dcterms:modified>
</cp:coreProperties>
</file>